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u w:val="single"/>
          <w:shd w:val="clear" w:color="auto" w:fill="E6E6E6"/>
        </w:rPr>
      </w:pPr>
      <w:r>
        <w:rPr>
          <w:rFonts w:hint="eastAsia"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9410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19.8pt;height:0pt;width:74.1pt;z-index:251662336;mso-width-relative:page;mso-height-relative:page;" filled="f" stroked="t" coordsize="21600,21600" o:gfxdata="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WWdEtcAAAAJAQAADwAAAAAAAAABACAAAAAiAAAAZHJzL2Rvd25yZXYueG1sUEsBAhQA&#10;FAAAAAgAh07iQL8wOeH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8"/>
        </w:rPr>
        <w:t>附件</w:t>
      </w:r>
      <w:r>
        <w:rPr>
          <w:rFonts w:hint="eastAsia" w:ascii="宋体" w:hAnsi="宋体"/>
          <w:sz w:val="28"/>
          <w:lang w:val="en-US" w:eastAsia="zh-CN"/>
        </w:rPr>
        <w:t>4</w:t>
      </w:r>
      <w:r>
        <w:rPr>
          <w:rFonts w:hint="eastAsia"/>
          <w:sz w:val="28"/>
        </w:rPr>
        <w:t xml:space="preserve">：                                      申报编号：  </w:t>
      </w:r>
    </w:p>
    <w:p>
      <w:pPr>
        <w:jc w:val="center"/>
        <w:rPr>
          <w:rFonts w:hint="eastAsia"/>
          <w:sz w:val="15"/>
          <w:u w:val="single"/>
          <w:shd w:val="clear" w:color="auto" w:fill="E6E6E6"/>
        </w:rPr>
      </w:pPr>
    </w:p>
    <w:p>
      <w:pPr>
        <w:jc w:val="center"/>
        <w:rPr>
          <w:rFonts w:hint="eastAsia"/>
          <w:sz w:val="15"/>
          <w:u w:val="single"/>
          <w:shd w:val="clear" w:color="auto" w:fill="E6E6E6"/>
        </w:rPr>
      </w:pPr>
    </w:p>
    <w:p>
      <w:pPr>
        <w:jc w:val="center"/>
        <w:rPr>
          <w:rFonts w:hint="eastAsia" w:eastAsia="黑体"/>
          <w:b/>
          <w:bCs/>
          <w:spacing w:val="120"/>
          <w:sz w:val="44"/>
          <w:szCs w:val="44"/>
        </w:rPr>
      </w:pPr>
      <w:r>
        <w:rPr>
          <w:rFonts w:hint="eastAsia" w:eastAsia="黑体"/>
          <w:b/>
          <w:bCs/>
          <w:spacing w:val="120"/>
          <w:sz w:val="44"/>
          <w:szCs w:val="44"/>
        </w:rPr>
        <w:t>中国建筑工程装饰奖申报表</w:t>
      </w:r>
    </w:p>
    <w:p>
      <w:pPr>
        <w:jc w:val="center"/>
        <w:rPr>
          <w:rFonts w:hint="eastAsia" w:ascii="方正琥珀简体" w:eastAsia="方正琥珀简体"/>
          <w:bCs/>
          <w:sz w:val="36"/>
          <w:szCs w:val="36"/>
        </w:rPr>
      </w:pPr>
      <w:r>
        <w:rPr>
          <w:rFonts w:hint="eastAsia" w:ascii="方正琥珀简体" w:eastAsia="方正琥珀简体"/>
          <w:bCs/>
          <w:sz w:val="36"/>
          <w:szCs w:val="36"/>
        </w:rPr>
        <w:t>（公共建筑装饰设计类）</w:t>
      </w:r>
    </w:p>
    <w:p>
      <w:pPr>
        <w:jc w:val="center"/>
        <w:rPr>
          <w:rFonts w:hint="eastAsia" w:eastAsia="黑体"/>
          <w:b/>
          <w:bCs/>
          <w:sz w:val="44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 xml:space="preserve">申报类别：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Cs/>
          <w:sz w:val="28"/>
        </w:rPr>
        <w:t xml:space="preserve"> 1、 方案设计</w:t>
      </w:r>
      <w:r>
        <w:rPr>
          <w:rFonts w:hint="eastAsia" w:ascii="黑体" w:eastAsia="黑体"/>
          <w:b/>
          <w:bCs/>
          <w:sz w:val="28"/>
        </w:rPr>
        <w:t xml:space="preserve">  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</w:t>
      </w:r>
      <w:r>
        <w:rPr>
          <w:rFonts w:hint="eastAsia" w:ascii="黑体" w:eastAsia="黑体"/>
          <w:bCs/>
          <w:sz w:val="28"/>
        </w:rPr>
        <w:t>2、施工图设计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   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192"/>
        <w:gridCol w:w="6"/>
        <w:gridCol w:w="141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（很重要，如有变更请及时函告）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区号-号码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419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QQ号码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/>
          <w:sz w:val="28"/>
        </w:rPr>
      </w:pPr>
    </w:p>
    <w:p>
      <w:pPr>
        <w:adjustRightInd w:val="0"/>
        <w:snapToGrid w:val="0"/>
        <w:jc w:val="center"/>
        <w:rPr>
          <w:rFonts w:hint="eastAsia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4445" t="4445" r="5080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5pt;margin-top:7.15pt;height:148.2pt;width:162.75pt;z-index:-251657216;mso-width-relative:page;mso-height-relative:page;" fillcolor="#FFFFFF" filled="t" stroked="t" coordsize="21600,21600" o:gfxdata="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eqb+toAAAAKAQAADwAAAAAAAAABACAAAAAiAAAA&#10;ZHJzL2Rvd25yZXYueG1sUEsBAhQAFAAAAAgAh07iQPqVDl8FAgAAKgQAAA4AAAAAAAAAAQAgAAAA&#10;KQEAAGRycy9lMm9Eb2MueG1sUEsFBgAAAAAGAAYAWQEAAKAFAAAAAA==&#10;">
                <v:fill on="t" focussize="0,0"/>
                <v:stroke weight="0.5pt"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 xml:space="preserve">填表日期： </w:t>
      </w:r>
      <w:r>
        <w:rPr>
          <w:rFonts w:hint="eastAsia"/>
          <w:sz w:val="28"/>
          <w:lang w:val="en-US" w:eastAsia="zh-CN"/>
        </w:rPr>
        <w:t xml:space="preserve">     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中国建筑装饰协会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</w:p>
    <w:p>
      <w:pPr>
        <w:adjustRightInd w:val="0"/>
        <w:snapToGrid w:val="0"/>
        <w:jc w:val="center"/>
        <w:rPr>
          <w:b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我企业申报的本项工程设计，符合国家和行业技术规范及有关技术标准要求，设计资料完整、真实、准确。 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28"/>
        </w:rPr>
      </w:pPr>
      <w:r>
        <w:rPr>
          <w:rFonts w:hint="eastAsia"/>
          <w:sz w:val="28"/>
        </w:rPr>
        <w:t>经办人签字：                            日期：    年  月  日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表一、装饰工程设计基本情况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60"/>
        <w:gridCol w:w="3130"/>
        <w:gridCol w:w="17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建设单位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日至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工程面积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平方米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防火等级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工程设计简介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2" w:hRule="atLeast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装饰工程所在的建筑情况。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装饰工程设计情况，包括：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设计范围；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设计构想及创意；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设计的风格及特点；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表二、申报单位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（现在使用的名称，如有变更出具相应的证明文件）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务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 经 理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总设计师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  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  真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  址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 系 人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  话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ind w:firstLine="1820" w:firstLineChars="65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合作设计的具体内容等</w:t>
            </w: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hint="eastAsia"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hint="eastAsia"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hint="eastAsia" w:eastAsia="楷体_GB2312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新建 □    改建 □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扩建 □    翻建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表三、申报工程主设计师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54"/>
        <w:gridCol w:w="350"/>
        <w:gridCol w:w="350"/>
        <w:gridCol w:w="350"/>
        <w:gridCol w:w="30"/>
        <w:gridCol w:w="180"/>
        <w:gridCol w:w="140"/>
        <w:gridCol w:w="350"/>
        <w:gridCol w:w="350"/>
        <w:gridCol w:w="60"/>
        <w:gridCol w:w="290"/>
        <w:gridCol w:w="350"/>
        <w:gridCol w:w="106"/>
        <w:gridCol w:w="244"/>
        <w:gridCol w:w="90"/>
        <w:gridCol w:w="260"/>
        <w:gridCol w:w="280"/>
        <w:gridCol w:w="70"/>
        <w:gridCol w:w="350"/>
        <w:gridCol w:w="350"/>
        <w:gridCol w:w="130"/>
        <w:gridCol w:w="220"/>
        <w:gridCol w:w="350"/>
        <w:gridCol w:w="330"/>
        <w:gridCol w:w="20"/>
        <w:gridCol w:w="350"/>
        <w:gridCol w:w="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7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称</w:t>
            </w: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2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2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2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技术职称发证机关</w:t>
            </w:r>
          </w:p>
        </w:tc>
        <w:tc>
          <w:tcPr>
            <w:tcW w:w="5220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2、工作情况（职务、职称）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参与工程项目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工程获奖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个人获奖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表四、工程使用单位意见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</w:trPr>
        <w:tc>
          <w:tcPr>
            <w:tcW w:w="9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spacing w:line="288" w:lineRule="auto"/>
        <w:jc w:val="both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表五、各地区初审初评及推荐意见</w:t>
      </w:r>
      <w:r>
        <w:rPr>
          <w:rFonts w:hint="eastAsia" w:eastAsia="黑体"/>
          <w:bCs/>
          <w:sz w:val="28"/>
        </w:rPr>
        <w:t>（</w:t>
      </w:r>
      <w:r>
        <w:rPr>
          <w:rFonts w:hint="eastAsia" w:ascii="方正楷体_GBK" w:eastAsia="方正楷体_GBK"/>
          <w:bCs/>
          <w:sz w:val="28"/>
        </w:rPr>
        <w:t>本表由省级协会填写</w:t>
      </w:r>
      <w:r>
        <w:rPr>
          <w:rFonts w:hint="eastAsia" w:eastAsia="黑体"/>
          <w:bCs/>
          <w:sz w:val="28"/>
        </w:rPr>
        <w:t>）</w:t>
      </w:r>
    </w:p>
    <w:tbl>
      <w:tblPr>
        <w:tblStyle w:val="7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   时间：    年  月  日</w:t>
            </w:r>
          </w:p>
        </w:tc>
      </w:tr>
    </w:tbl>
    <w:p>
      <w:pPr>
        <w:jc w:val="center"/>
        <w:rPr>
          <w:sz w:val="2"/>
          <w:szCs w:val="2"/>
        </w:rPr>
        <w:sectPr>
          <w:footerReference r:id="rId3" w:type="default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340" w:lineRule="exact"/>
        <w:jc w:val="center"/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表六、中国建筑工程装饰奖（公共建筑装饰设计类）复查实施细则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eastAsia="方正楷体_GBK"/>
          <w:bCs/>
          <w:sz w:val="28"/>
        </w:rPr>
      </w:pPr>
      <w:r>
        <w:rPr>
          <w:rFonts w:hint="eastAsia" w:ascii="方正楷体_GBK" w:eastAsia="方正楷体_GBK"/>
          <w:bCs/>
          <w:sz w:val="28"/>
        </w:rPr>
        <w:t>（本表由复查专家组填写）</w:t>
      </w:r>
    </w:p>
    <w:p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申报单位：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>工程名称：</w:t>
      </w:r>
    </w:p>
    <w:tbl>
      <w:tblPr>
        <w:tblStyle w:val="7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  <w:gridCol w:w="2700"/>
        <w:gridCol w:w="90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复查项目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扣分标准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否决项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标准分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实得分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企业营业执照、设计资质、主要设计人员技术职称证书；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设计合同、用户意见（  ）；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企业营业执照（  ）、设计资质（  ）、主要设计人员技术职称证书（  ）；设计合同（  ）、</w:t>
            </w:r>
            <w:r>
              <w:rPr>
                <w:rFonts w:hint="eastAsia"/>
                <w:b/>
                <w:sz w:val="18"/>
                <w:szCs w:val="21"/>
              </w:rPr>
              <w:t>消防设计审核意见书（）</w:t>
            </w:r>
            <w:r>
              <w:rPr>
                <w:rFonts w:hint="eastAsia"/>
                <w:sz w:val="18"/>
                <w:szCs w:val="21"/>
              </w:rPr>
              <w:t>、消防验收证明（  ）、工程验收合格备案证书（  ）、工程结算报告（  ）；用户意见（  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缺相关必要的资料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1．方案设计图纸及说明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2.施工图设计说明：</w:t>
            </w:r>
          </w:p>
          <w:p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3．施工图纸：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内容应包括但不限于：</w:t>
            </w:r>
          </w:p>
          <w:p>
            <w:pPr>
              <w:spacing w:line="240" w:lineRule="exact"/>
              <w:ind w:firstLine="90" w:firstLineChars="5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1）工程所有的平面、立面、剖面图，主要节点图、构件图等；</w:t>
            </w:r>
          </w:p>
          <w:p>
            <w:pPr>
              <w:spacing w:line="240" w:lineRule="exact"/>
              <w:ind w:firstLine="90" w:firstLineChars="5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2）所有专业图纸（包括暖通、空调、给排水、强弱电、建筑智能化等）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3）图纸应完整、清晰，审批手续齐全并盖有出图章；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一．方案设计图纸及说明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1)方案总体设计布局合理性；10分(  )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2）设计构思新颖性，风格独特性；10分（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3）在节能绿色环保方面是否有所创新5分（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二．施工图设计说明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 施工图中每出现一处差错扣1～2分；（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 图纸未经审查、没盖出图章扣3～5分；（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3．部分平面、立面、剖面图，主要节点图不全或有错误,每一项扣2～5分；（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4．节点设计不符合标准、规范要求每发现1处扣5分；（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5．施工图与工程现场不符并未有变更，每发现一处扣3～5分；（  ）</w:t>
            </w:r>
          </w:p>
          <w:p>
            <w:pPr>
              <w:spacing w:line="240" w:lineRule="exac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6．</w:t>
            </w:r>
            <w:r>
              <w:rPr>
                <w:rFonts w:hint="eastAsia"/>
                <w:b/>
                <w:sz w:val="18"/>
                <w:szCs w:val="21"/>
              </w:rPr>
              <w:t>缺工程主要施工图纸或工程施工图存在严重问题（  ）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7. 图纸违反国家强制性规范（  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1.缺工程主要施工图纸或施工图存在严重质量问题。</w:t>
            </w:r>
          </w:p>
          <w:p>
            <w:pPr>
              <w:spacing w:line="240" w:lineRule="exact"/>
              <w:jc w:val="left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2.图纸违反国家强制性规范。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1.施工图纸的设计说明和施工图纸</w:t>
            </w:r>
          </w:p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总体印象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功能布局(包括交通组织)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色彩效果及灯光效果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采取有效的建筑节能措施,工程采用新材料、新工艺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建筑节能措施并提供证据(根据工程情况可打5～10分) 采用新材料(     )、新工艺(    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查：1.施工图纸；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2.工程使用材料；</w:t>
            </w:r>
          </w:p>
          <w:p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</w:t>
            </w:r>
          </w:p>
        </w:tc>
        <w:tc>
          <w:tcPr>
            <w:tcW w:w="57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总分合计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sz w:val="18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</w:t>
            </w:r>
          </w:p>
        </w:tc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复查组检查综述：</w:t>
            </w:r>
          </w:p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1.本工程复查实得分为:(      )分；</w:t>
            </w:r>
          </w:p>
          <w:p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    2.工程有无存在否决项: (有 或 无),若存在否决项时,否决项是：</w:t>
            </w:r>
          </w:p>
        </w:tc>
      </w:tr>
    </w:tbl>
    <w:p>
      <w:pPr>
        <w:rPr>
          <w:szCs w:val="21"/>
        </w:rPr>
        <w:sectPr>
          <w:headerReference r:id="rId4" w:type="first"/>
          <w:type w:val="nextColum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（一）表内所列项目查</w:t>
      </w:r>
      <w:r>
        <w:rPr>
          <w:rFonts w:hint="eastAsia" w:ascii="宋体" w:hAnsi="宋体"/>
          <w:sz w:val="28"/>
          <w:szCs w:val="28"/>
        </w:rPr>
        <w:t>验</w:t>
      </w:r>
      <w:r>
        <w:rPr>
          <w:rFonts w:hint="eastAsia" w:ascii="宋体" w:hAnsi="宋体"/>
          <w:bCs/>
          <w:sz w:val="28"/>
          <w:szCs w:val="28"/>
        </w:rPr>
        <w:t>主要执行以下规范和标准：</w:t>
      </w:r>
      <w:r>
        <w:rPr>
          <w:rFonts w:hint="eastAsia"/>
          <w:sz w:val="28"/>
          <w:szCs w:val="28"/>
        </w:rPr>
        <w:t>；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1．《民用建筑设计通则》</w:t>
      </w:r>
      <w:r>
        <w:rPr>
          <w:sz w:val="28"/>
          <w:szCs w:val="28"/>
        </w:rPr>
        <w:t>GB 50352-2005</w:t>
      </w:r>
      <w:r>
        <w:rPr>
          <w:rFonts w:hint="eastAsia"/>
          <w:sz w:val="28"/>
          <w:szCs w:val="28"/>
        </w:rPr>
        <w:t>（简称：《通则》）</w:t>
      </w:r>
    </w:p>
    <w:p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《民用建筑设计统一标准》GB50352-2019(2019年10月1日起实施)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2．《建筑设计防火规范》</w:t>
      </w:r>
      <w:r>
        <w:rPr>
          <w:sz w:val="28"/>
          <w:szCs w:val="28"/>
        </w:rPr>
        <w:t>GB 50016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14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版</w:t>
      </w:r>
      <w:r>
        <w:rPr>
          <w:sz w:val="28"/>
          <w:szCs w:val="28"/>
        </w:rPr>
        <w:t>）</w:t>
      </w:r>
    </w:p>
    <w:p>
      <w:pPr>
        <w:spacing w:line="400" w:lineRule="exact"/>
        <w:ind w:firstLine="560" w:firstLineChars="200"/>
        <w:contextualSpacing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3．《人民防空工程设计防火规范》GB 50098-2009（简称：《人防防规》）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4．《汽车库、修车库、停车场设计防火规范》</w:t>
      </w:r>
      <w:r>
        <w:rPr>
          <w:sz w:val="28"/>
          <w:szCs w:val="28"/>
        </w:rPr>
        <w:t>GB 50067-</w:t>
      </w:r>
      <w:r>
        <w:rPr>
          <w:kern w:val="1"/>
          <w:sz w:val="28"/>
          <w:szCs w:val="28"/>
        </w:rPr>
        <w:t>2014</w:t>
      </w:r>
      <w:r>
        <w:rPr>
          <w:rFonts w:hint="eastAsia"/>
          <w:sz w:val="28"/>
          <w:szCs w:val="28"/>
        </w:rPr>
        <w:t>（简称：《汽车库防规》）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5．《住宅设计规范》GB 50096-2011 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6．《中小学校设计规范》</w:t>
      </w:r>
      <w:r>
        <w:rPr>
          <w:sz w:val="28"/>
          <w:szCs w:val="28"/>
        </w:rPr>
        <w:t>GB50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9-2011 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7．《托儿所、幼儿园建筑设计规范》</w:t>
      </w:r>
      <w:r>
        <w:rPr>
          <w:sz w:val="28"/>
          <w:szCs w:val="28"/>
        </w:rPr>
        <w:t>JGJ 39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kern w:val="1"/>
          <w:sz w:val="28"/>
          <w:szCs w:val="28"/>
        </w:rPr>
        <w:t>2016</w:t>
      </w:r>
      <w:r>
        <w:rPr>
          <w:rFonts w:hint="eastAsia"/>
          <w:sz w:val="28"/>
          <w:szCs w:val="28"/>
        </w:rPr>
        <w:t>（简称：《托幼建筑设计规范》）</w:t>
      </w:r>
    </w:p>
    <w:p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《托儿所、幼儿园建筑设计规范》</w:t>
      </w:r>
      <w:r>
        <w:rPr>
          <w:sz w:val="28"/>
          <w:szCs w:val="28"/>
        </w:rPr>
        <w:t>JGJ 39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kern w:val="1"/>
          <w:sz w:val="28"/>
          <w:szCs w:val="28"/>
        </w:rPr>
        <w:t>20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(2019年10月1日起实施)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8．《图书馆建筑设计规范》</w:t>
      </w:r>
      <w:r>
        <w:rPr>
          <w:sz w:val="28"/>
          <w:szCs w:val="28"/>
        </w:rPr>
        <w:t>JGJ 38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kern w:val="1"/>
          <w:sz w:val="28"/>
          <w:szCs w:val="28"/>
        </w:rPr>
        <w:t>2105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9．《剧场建筑设计规范》</w:t>
      </w:r>
      <w:r>
        <w:rPr>
          <w:sz w:val="28"/>
          <w:szCs w:val="28"/>
        </w:rPr>
        <w:t xml:space="preserve">JGJ 57 </w:t>
      </w:r>
      <w:r>
        <w:rPr>
          <w:rFonts w:hint="eastAsia"/>
          <w:sz w:val="28"/>
          <w:szCs w:val="28"/>
        </w:rPr>
        <w:t>-</w:t>
      </w:r>
      <w:r>
        <w:rPr>
          <w:kern w:val="1"/>
          <w:sz w:val="28"/>
          <w:szCs w:val="28"/>
        </w:rPr>
        <w:t>2016</w:t>
      </w:r>
    </w:p>
    <w:p>
      <w:pPr>
        <w:spacing w:line="400" w:lineRule="exact"/>
        <w:ind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10．《办公建筑设计规范》</w:t>
      </w:r>
      <w:r>
        <w:rPr>
          <w:sz w:val="28"/>
          <w:szCs w:val="28"/>
        </w:rPr>
        <w:t>JGJ 67-</w:t>
      </w:r>
      <w:r>
        <w:rPr>
          <w:rFonts w:hint="eastAsia"/>
          <w:sz w:val="28"/>
          <w:szCs w:val="28"/>
        </w:rPr>
        <w:t>2006</w:t>
      </w:r>
    </w:p>
    <w:p>
      <w:pPr>
        <w:spacing w:line="400" w:lineRule="exact"/>
        <w:contextualSpacing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《办公建筑设计规范》</w:t>
      </w:r>
      <w:r>
        <w:rPr>
          <w:sz w:val="28"/>
          <w:szCs w:val="28"/>
        </w:rPr>
        <w:t>JGJ 67-</w:t>
      </w:r>
      <w:r>
        <w:rPr>
          <w:rFonts w:hint="eastAsia"/>
          <w:sz w:val="28"/>
          <w:szCs w:val="28"/>
        </w:rPr>
        <w:t>2019(2020年3月1日起实施)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11．《综合医院建筑设计规范》</w:t>
      </w:r>
      <w:r>
        <w:rPr>
          <w:sz w:val="28"/>
          <w:szCs w:val="28"/>
        </w:rPr>
        <w:t>GB 51039-2014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12．《旅馆建筑设计规范》</w:t>
      </w:r>
      <w:r>
        <w:rPr>
          <w:sz w:val="28"/>
          <w:szCs w:val="28"/>
        </w:rPr>
        <w:t>JGJ 62</w:t>
      </w:r>
      <w:r>
        <w:rPr>
          <w:rFonts w:hint="eastAsia"/>
          <w:sz w:val="28"/>
          <w:szCs w:val="28"/>
        </w:rPr>
        <w:t>-</w:t>
      </w:r>
      <w:r>
        <w:rPr>
          <w:kern w:val="1"/>
          <w:sz w:val="28"/>
          <w:szCs w:val="28"/>
        </w:rPr>
        <w:t>2014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13．《商店建筑设计规范》JGJ 48-</w:t>
      </w:r>
      <w:r>
        <w:rPr>
          <w:kern w:val="1"/>
          <w:sz w:val="28"/>
          <w:szCs w:val="28"/>
        </w:rPr>
        <w:t>2014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14．《车库建筑设计规范》JGJ l00-</w:t>
      </w:r>
      <w:r>
        <w:rPr>
          <w:kern w:val="1"/>
          <w:sz w:val="28"/>
          <w:szCs w:val="28"/>
        </w:rPr>
        <w:t>2015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15．《饮食建筑设计规范》JGJ 64-</w:t>
      </w:r>
      <w:r>
        <w:rPr>
          <w:kern w:val="1"/>
          <w:sz w:val="28"/>
          <w:szCs w:val="28"/>
        </w:rPr>
        <w:t>2017</w:t>
      </w:r>
    </w:p>
    <w:p>
      <w:pPr>
        <w:spacing w:line="400" w:lineRule="exact"/>
        <w:ind w:firstLine="560" w:firstLineChars="200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16．《宿舍建筑设计规范》JGJ36-</w:t>
      </w:r>
      <w:r>
        <w:rPr>
          <w:kern w:val="1"/>
          <w:sz w:val="28"/>
          <w:szCs w:val="28"/>
        </w:rPr>
        <w:t>2016</w:t>
      </w:r>
    </w:p>
    <w:p>
      <w:pPr>
        <w:spacing w:line="400" w:lineRule="exact"/>
        <w:ind w:firstLine="560" w:firstLineChars="200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17．《数据中心设计规范》</w:t>
      </w:r>
      <w:r>
        <w:rPr>
          <w:sz w:val="28"/>
          <w:szCs w:val="28"/>
        </w:rPr>
        <w:t>GB 50174-20</w:t>
      </w:r>
      <w:r>
        <w:rPr>
          <w:rFonts w:hint="eastAsia"/>
          <w:sz w:val="28"/>
          <w:szCs w:val="28"/>
        </w:rPr>
        <w:t>17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18．《人民防空地下室设计规范》GB 50038-2005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19．《建筑安全玻璃管理规定》发改运行[2003]2116号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20．《建筑门窗工程检测技术规程》J</w:t>
      </w:r>
      <w:r>
        <w:rPr>
          <w:sz w:val="28"/>
          <w:szCs w:val="28"/>
        </w:rPr>
        <w:t xml:space="preserve">GJ/T </w:t>
      </w:r>
      <w:r>
        <w:rPr>
          <w:rFonts w:hint="eastAsia"/>
          <w:sz w:val="28"/>
          <w:szCs w:val="28"/>
        </w:rPr>
        <w:t>205-2010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21．参考《全国民用建筑工程设计技术措施》(规划•建筑•景观)(电气) （2009版）（简称：《技术措施》） 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22．《夏热冬冷地区居住建筑节能设计标准》JGJ134-2010 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23．</w:t>
      </w:r>
      <w:r>
        <w:rPr>
          <w:rFonts w:hint="eastAsia" w:ascii="宋体" w:hAnsi="宋体"/>
          <w:sz w:val="28"/>
          <w:szCs w:val="28"/>
          <w:shd w:val="clear" w:color="auto" w:fill="FFFFFF"/>
        </w:rPr>
        <w:t>《严寒和寒冷地区居住建筑节能设计标准》JGJ 26-2010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24．《地下工程防水技术规范》GB50108-2008 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25．</w:t>
      </w:r>
      <w:r>
        <w:rPr>
          <w:kern w:val="1"/>
          <w:sz w:val="28"/>
          <w:szCs w:val="28"/>
        </w:rPr>
        <w:t>《无障碍设计规范》GB50763-2012</w:t>
      </w:r>
    </w:p>
    <w:p>
      <w:pPr>
        <w:spacing w:line="400" w:lineRule="exact"/>
        <w:ind w:firstLine="560" w:firstLineChars="200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26．《公共建筑节能设计标准》GB50189-</w:t>
      </w:r>
      <w:r>
        <w:rPr>
          <w:kern w:val="1"/>
          <w:sz w:val="28"/>
          <w:szCs w:val="28"/>
        </w:rPr>
        <w:t>2015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27．《建筑玻璃应用技术规程》JGJ113-</w:t>
      </w:r>
      <w:r>
        <w:rPr>
          <w:kern w:val="1"/>
          <w:sz w:val="28"/>
          <w:szCs w:val="28"/>
        </w:rPr>
        <w:t>2015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．《体育建筑设计规范》JGJ31-2003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．《玻璃幕墙工程技术规程》JGJ102-2003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．《民用建筑电气设计规范》JGJ16-</w:t>
      </w:r>
      <w:r>
        <w:rPr>
          <w:kern w:val="1"/>
          <w:sz w:val="28"/>
          <w:szCs w:val="28"/>
        </w:rPr>
        <w:t>2008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．《电影院建筑设计规范》JGJ58-2008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．《屋面工程技术规范》GB50345-2012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．《住宅建筑规范》GB50368-2005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．《砌体结构设计规范》GB50003-2011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．《混凝土结构设计规范》GB50010-2010（2015版）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．《建筑抗震设计规范》GB50011-2010（2016版）</w:t>
      </w:r>
    </w:p>
    <w:p>
      <w:pPr>
        <w:spacing w:line="400" w:lineRule="exact"/>
        <w:ind w:firstLine="560" w:firstLineChars="200"/>
        <w:rPr>
          <w:kern w:val="1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．《建筑内部装修设计防火规范》GB50222-</w:t>
      </w:r>
      <w:r>
        <w:rPr>
          <w:sz w:val="28"/>
          <w:szCs w:val="28"/>
        </w:rPr>
        <w:t>95(</w:t>
      </w:r>
      <w:r>
        <w:rPr>
          <w:kern w:val="1"/>
          <w:sz w:val="28"/>
          <w:szCs w:val="28"/>
        </w:rPr>
        <w:t>2001</w:t>
      </w:r>
      <w:r>
        <w:rPr>
          <w:rFonts w:hint="eastAsia"/>
          <w:kern w:val="1"/>
          <w:sz w:val="28"/>
          <w:szCs w:val="28"/>
        </w:rPr>
        <w:t>版</w:t>
      </w:r>
      <w:r>
        <w:rPr>
          <w:kern w:val="1"/>
          <w:sz w:val="28"/>
          <w:szCs w:val="28"/>
        </w:rPr>
        <w:t>)</w:t>
      </w:r>
    </w:p>
    <w:p>
      <w:pPr>
        <w:adjustRightInd w:val="0"/>
        <w:snapToGrid w:val="0"/>
        <w:spacing w:line="400" w:lineRule="exact"/>
        <w:rPr>
          <w:rFonts w:hint="eastAsia"/>
          <w:kern w:val="1"/>
          <w:sz w:val="28"/>
          <w:szCs w:val="28"/>
        </w:rPr>
      </w:pPr>
      <w:r>
        <w:rPr>
          <w:rFonts w:hint="eastAsia"/>
          <w:sz w:val="28"/>
          <w:szCs w:val="28"/>
        </w:rPr>
        <w:t>《建筑内部装修设计防火规范》GB50222-</w:t>
      </w:r>
      <w:r>
        <w:rPr>
          <w:kern w:val="1"/>
          <w:sz w:val="28"/>
          <w:szCs w:val="28"/>
        </w:rPr>
        <w:t>201</w:t>
      </w:r>
      <w:r>
        <w:rPr>
          <w:rFonts w:hint="eastAsia"/>
          <w:kern w:val="1"/>
          <w:sz w:val="28"/>
          <w:szCs w:val="28"/>
        </w:rPr>
        <w:t>7（2018年4月1日起实施）</w:t>
      </w:r>
    </w:p>
    <w:p>
      <w:pPr>
        <w:adjustRightInd w:val="0"/>
        <w:snapToGrid w:val="0"/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．《建筑工程文件归档规范》GB/T50328-20</w:t>
      </w:r>
      <w:r>
        <w:rPr>
          <w:sz w:val="28"/>
          <w:szCs w:val="28"/>
        </w:rPr>
        <w:t>14</w:t>
      </w:r>
    </w:p>
    <w:p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《建筑工程文件归档规范》GB/T50328-20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9(2020年3月1日起实施)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《建筑装饰装修工程质量验收规范》GB50210-2001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《建筑装饰装修工程质量验收标准》GB50210-20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(2018年9月1日起实施)</w:t>
      </w:r>
    </w:p>
    <w:p>
      <w:pPr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．《建筑电气工程施工质量验收规范》GB 50303-2015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．参考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建筑</w:t>
      </w:r>
      <w:r>
        <w:rPr>
          <w:sz w:val="28"/>
          <w:szCs w:val="28"/>
        </w:rPr>
        <w:t>装饰室内石材</w:t>
      </w:r>
      <w:r>
        <w:rPr>
          <w:rFonts w:hint="eastAsia"/>
          <w:sz w:val="28"/>
          <w:szCs w:val="28"/>
        </w:rPr>
        <w:t>工程</w:t>
      </w:r>
      <w:r>
        <w:rPr>
          <w:sz w:val="28"/>
          <w:szCs w:val="28"/>
        </w:rPr>
        <w:t>技术规程》</w:t>
      </w:r>
      <w:r>
        <w:rPr>
          <w:rFonts w:hint="eastAsia"/>
          <w:sz w:val="28"/>
          <w:szCs w:val="28"/>
        </w:rPr>
        <w:t>CECS422：2015</w:t>
      </w:r>
    </w:p>
    <w:p>
      <w:pPr>
        <w:adjustRightInd w:val="0"/>
        <w:snapToGrid w:val="0"/>
        <w:spacing w:line="400" w:lineRule="exact"/>
        <w:rPr>
          <w:rFonts w:hint="eastAsia"/>
          <w:kern w:val="1"/>
          <w:sz w:val="28"/>
          <w:szCs w:val="28"/>
        </w:rPr>
      </w:pPr>
      <w:r>
        <w:rPr>
          <w:rFonts w:hint="eastAsia"/>
          <w:sz w:val="28"/>
          <w:szCs w:val="28"/>
        </w:rPr>
        <w:t xml:space="preserve">参考《建筑装饰工程石材应用技术规程》DB11/512-2017 </w:t>
      </w:r>
    </w:p>
    <w:p>
      <w:pPr>
        <w:adjustRightInd w:val="0"/>
        <w:snapToGrid w:val="0"/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消火栓箱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GB/T</w:t>
      </w:r>
      <w:r>
        <w:rPr>
          <w:sz w:val="28"/>
          <w:szCs w:val="28"/>
        </w:rPr>
        <w:t> 14561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03</w:t>
      </w:r>
    </w:p>
    <w:p>
      <w:pPr>
        <w:adjustRightInd w:val="0"/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《消火栓箱》GB /T14561-2019(2020年4月1日起实施)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室内</w:t>
      </w:r>
      <w:r>
        <w:rPr>
          <w:sz w:val="28"/>
          <w:szCs w:val="28"/>
        </w:rPr>
        <w:t>装饰装修材料人造板及其制品中甲醛释放</w:t>
      </w:r>
      <w:r>
        <w:rPr>
          <w:rFonts w:hint="eastAsia"/>
          <w:sz w:val="28"/>
          <w:szCs w:val="28"/>
        </w:rPr>
        <w:t>限</w:t>
      </w:r>
      <w:r>
        <w:rPr>
          <w:sz w:val="28"/>
          <w:szCs w:val="28"/>
        </w:rPr>
        <w:t>量》</w:t>
      </w:r>
      <w:r>
        <w:rPr>
          <w:rFonts w:hint="eastAsia"/>
          <w:sz w:val="28"/>
          <w:szCs w:val="28"/>
        </w:rPr>
        <w:t>GB18580-20</w:t>
      </w:r>
      <w:r>
        <w:rPr>
          <w:sz w:val="28"/>
          <w:szCs w:val="28"/>
        </w:rPr>
        <w:t>17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>《混凝土结构后锚固技术规程》JGJ 145-2013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45.《住宅室内装饰装修设计规范》JGJ 367-2015</w:t>
      </w:r>
    </w:p>
    <w:p>
      <w:pPr>
        <w:adjustRightInd w:val="0"/>
        <w:snapToGrid w:val="0"/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46.《老年人照料设施建筑设计标准》JGJ 450-2018(2018年10月1日起实施)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说明：上文未</w:t>
      </w:r>
      <w:r>
        <w:rPr>
          <w:sz w:val="28"/>
          <w:szCs w:val="28"/>
        </w:rPr>
        <w:t>列规范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国家、行业</w:t>
      </w:r>
      <w:r>
        <w:rPr>
          <w:rFonts w:hint="eastAsia"/>
          <w:sz w:val="28"/>
          <w:szCs w:val="28"/>
        </w:rPr>
        <w:t>、团体</w:t>
      </w:r>
      <w:r>
        <w:rPr>
          <w:sz w:val="28"/>
          <w:szCs w:val="28"/>
        </w:rPr>
        <w:t>现行规范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准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（二）此表不得涂改，涂改无效；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（三）每项扣分达到本项标准分为止；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（四）检查标识：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a．每项扣分项目后面有一括弧（  ）标记，复查时若未发现问题打时（ ∨ ），发现严重问题打（ × ），存在部分存在问题打（∨ × ），本工程无此项目打基础（ o ）；</w:t>
      </w: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b．在附加分条件栏中项目，若本工程有此项目打（ ∨ ），无此项目打（ o ），并做好书面记录。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Cs w:val="21"/>
          <w:u w:val="single"/>
        </w:rPr>
      </w:pPr>
      <w:r>
        <w:rPr>
          <w:rFonts w:hint="eastAsia"/>
          <w:sz w:val="28"/>
        </w:rPr>
        <w:t>复查组组长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 复查组组员：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复查组领队：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</w:t>
      </w:r>
    </w:p>
    <w:p>
      <w:pPr>
        <w:rPr>
          <w:rFonts w:hint="eastAsia"/>
          <w:sz w:val="28"/>
        </w:rPr>
      </w:pPr>
    </w:p>
    <w:p>
      <w:pPr>
        <w:rPr>
          <w:rFonts w:hint="eastAsia"/>
          <w:szCs w:val="21"/>
        </w:rPr>
      </w:pPr>
      <w:r>
        <w:rPr>
          <w:rFonts w:hint="eastAsia"/>
          <w:sz w:val="28"/>
        </w:rPr>
        <w:t>复查日期：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  <w:r>
        <w:rPr>
          <w:rFonts w:hint="eastAsia"/>
          <w:szCs w:val="21"/>
        </w:rPr>
        <w:t xml:space="preserve">                                                                                </w:t>
      </w:r>
    </w:p>
    <w:p>
      <w:pPr>
        <w:ind w:left="11340" w:hanging="11340" w:hangingChars="5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日期：    年    月    日</w:t>
      </w:r>
    </w:p>
    <w:p>
      <w:pPr>
        <w:jc w:val="center"/>
        <w:rPr>
          <w:rFonts w:eastAsia="黑体"/>
          <w:b/>
          <w:bCs/>
          <w:sz w:val="28"/>
        </w:rPr>
        <w:sectPr>
          <w:type w:val="nextColum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hint="eastAsia" w:eastAsia="黑体"/>
          <w:bCs/>
          <w:sz w:val="28"/>
        </w:rPr>
      </w:pPr>
      <w:r>
        <w:rPr>
          <w:rFonts w:hint="eastAsia" w:eastAsia="黑体"/>
          <w:b/>
          <w:bCs/>
          <w:sz w:val="28"/>
        </w:rPr>
        <w:t>表七、评审结果</w:t>
      </w:r>
      <w:r>
        <w:rPr>
          <w:rFonts w:hint="eastAsia" w:eastAsia="楷体_GB2312"/>
          <w:bCs/>
          <w:sz w:val="28"/>
        </w:rPr>
        <w:t>（本表由中装协填写）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911"/>
        <w:gridCol w:w="177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28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3220" w:firstLineChars="1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               年  月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28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   年  月  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9288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****************************☆☆☆☆☆****************************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b/>
                <w:bCs/>
                <w:sz w:val="32"/>
              </w:rPr>
            </w:pPr>
            <w:r>
              <w:rPr>
                <w:rFonts w:hint="eastAsia" w:eastAsia="黑体"/>
                <w:b/>
                <w:bCs/>
                <w:sz w:val="32"/>
              </w:rPr>
              <w:t>获  奖  情  况  记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获奖证书类别</w:t>
            </w: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8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455" w:type="dxa"/>
            <w:gridSpan w:val="3"/>
            <w:noWrap w:val="0"/>
            <w:vAlign w:val="center"/>
          </w:tcPr>
          <w:p>
            <w:pPr>
              <w:pStyle w:val="2"/>
              <w:ind w:firstLine="960" w:firstLineChars="30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Z J</w:t>
            </w:r>
          </w:p>
        </w:tc>
      </w:tr>
    </w:tbl>
    <w:p>
      <w:pPr>
        <w:tabs>
          <w:tab w:val="left" w:pos="284"/>
        </w:tabs>
        <w:adjustRightInd w:val="0"/>
        <w:snapToGrid w:val="0"/>
        <w:spacing w:line="360" w:lineRule="auto"/>
        <w:ind w:firstLine="3313" w:firstLineChars="750"/>
        <w:rPr>
          <w:rFonts w:hint="eastAsia" w:eastAsia="黑体"/>
          <w:b/>
          <w:bCs/>
          <w:sz w:val="44"/>
        </w:rPr>
      </w:pPr>
    </w:p>
    <w:p>
      <w:pPr>
        <w:keepNext w:val="0"/>
        <w:keepLines w:val="0"/>
        <w:pageBreakBefore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3313" w:firstLineChars="750"/>
        <w:textAlignment w:val="auto"/>
        <w:rPr>
          <w:rFonts w:hint="eastAsia"/>
          <w:sz w:val="28"/>
        </w:rPr>
      </w:pPr>
      <w:r>
        <w:rPr>
          <w:rFonts w:hint="eastAsia" w:eastAsia="黑体"/>
          <w:b/>
          <w:bCs/>
          <w:sz w:val="44"/>
        </w:rPr>
        <w:t xml:space="preserve">填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表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说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1、申报单位从中装新网上下载评选办法和申报表，并根据本表用A4纸双面打印，所应填写各栏统一用标准四号楷体，并替换相应栏楷体填写说明。申报表所有页面内容均应打印。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7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2、申报企业必须同意企业声明的内容，并加盖公章。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contextualSpacing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3、申报方案设计的需提供：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contextualSpacing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1）装饰工程所在的建筑情况。 2）设计范围；3）设计构想及创意；4）设计的风格及特点；5）方案设计图；（包括平面图，主要部位立面、剖面图）； 6）主要部位效果图各一张；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contextualSpacing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申报方案设计奖的需为已实施并通过竣工验收项目方案。以上内容提供电子版。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contextualSpacing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4、申报深化设计的需提供：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exact"/>
        <w:contextualSpacing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）装饰工程所在的建筑情况。2）设计范围；3）设计构想及创意；4）设计的风格及特点；5）新技术、新工艺、新材料的使用；6）水、电、暖、空、智能等各专业设计；7）设计的经济和社会效益；8）其他应说明的情况；9）另附：a、承接部分的总平面图1张（标注设计范围）；b、建筑装饰装修室内、外设计的平、立、剖面图（应能够反映建筑物内部的交通组织、防火分区、设备设置等情况）6~10张；c、水、电、暖、通等专业的系统图及设计总说明各2~3张；d、采用新技术、新材料、新工艺的有关情况及相应的图纸资料若干张。以上内容提供电子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7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5、本表封面（除右上角“工程编号”）、表一至表三（除签名外）内容必须打印填写。表七由中国建筑装饰协会填写。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7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6、各栏中加盖公章及签名处，应清晰端正，公章或经办人员或主管人员的签名不得遗漏，本表各页面一经填写不得涂改。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44" w:firstLineChars="200"/>
        <w:textAlignment w:val="auto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7、对符合申报要求的工程，本申报表内各项计分均计算到小数点后一位。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44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pacing w:val="-4"/>
          <w:sz w:val="28"/>
        </w:rPr>
        <w:t>8、有关评选工作内容及申报表敬请浏览中装新网</w:t>
      </w:r>
      <w:r>
        <w:rPr>
          <w:rFonts w:hint="eastAsia"/>
          <w:sz w:val="28"/>
        </w:rPr>
        <w:t>（</w:t>
      </w:r>
      <w:r>
        <w:rPr>
          <w:sz w:val="28"/>
        </w:rPr>
        <w:fldChar w:fldCharType="begin"/>
      </w:r>
      <w:r>
        <w:rPr>
          <w:sz w:val="28"/>
        </w:rPr>
        <w:instrText xml:space="preserve"> HYPERLINK "http://www.cbda.cn/" </w:instrText>
      </w:r>
      <w:r>
        <w:rPr>
          <w:sz w:val="28"/>
        </w:rPr>
        <w:fldChar w:fldCharType="separate"/>
      </w:r>
      <w:r>
        <w:rPr>
          <w:rStyle w:val="10"/>
          <w:color w:val="auto"/>
          <w:sz w:val="28"/>
        </w:rPr>
        <w:t>http://www.cbda.cn/</w:t>
      </w:r>
      <w:r>
        <w:rPr>
          <w:sz w:val="28"/>
        </w:rPr>
        <w:fldChar w:fldCharType="end"/>
      </w:r>
      <w:r>
        <w:rPr>
          <w:sz w:val="28"/>
        </w:rPr>
        <w:t>）</w:t>
      </w:r>
      <w:r>
        <w:rPr>
          <w:rFonts w:hint="eastAsia"/>
          <w:spacing w:val="-4"/>
          <w:sz w:val="28"/>
        </w:rPr>
        <w:t>中国装饰施工网</w:t>
      </w:r>
      <w:r>
        <w:rPr>
          <w:rFonts w:hint="eastAsia"/>
          <w:sz w:val="28"/>
        </w:rPr>
        <w:t>（</w:t>
      </w:r>
      <w:r>
        <w:rPr>
          <w:sz w:val="28"/>
        </w:rPr>
        <w:fldChar w:fldCharType="begin"/>
      </w:r>
      <w:r>
        <w:rPr>
          <w:sz w:val="28"/>
        </w:rPr>
        <w:instrText xml:space="preserve"> HYPERLINK "http://www.chinazssg.com" </w:instrText>
      </w:r>
      <w:r>
        <w:rPr>
          <w:sz w:val="28"/>
        </w:rPr>
        <w:fldChar w:fldCharType="separate"/>
      </w:r>
      <w:r>
        <w:rPr>
          <w:rStyle w:val="10"/>
          <w:color w:val="auto"/>
          <w:sz w:val="28"/>
        </w:rPr>
        <w:t>http://www.chinazssg.com</w:t>
      </w:r>
      <w:r>
        <w:rPr>
          <w:sz w:val="28"/>
        </w:rPr>
        <w:fldChar w:fldCharType="end"/>
      </w:r>
      <w:r>
        <w:rPr>
          <w:sz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50" w:line="360" w:lineRule="exact"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9、中国建筑工程装饰奖办公室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952" w:firstLineChars="34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联系电话：010-88389190、88377409、88389062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0" w:after="150" w:line="360" w:lineRule="exact"/>
        <w:ind w:firstLine="952" w:firstLineChars="34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联系地址：北京市海淀区三里河路21号甘家口大厦南楼10层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952" w:firstLineChars="34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邮政编码：100037          传真：010-88382788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70"/>
        <w:textAlignment w:val="auto"/>
      </w:pPr>
      <w:r>
        <w:rPr>
          <w:rFonts w:hint="eastAsia"/>
          <w:sz w:val="28"/>
        </w:rPr>
        <w:t>10、本表内容由中国建筑装饰协会负责解释。</w:t>
      </w:r>
      <w:r>
        <w:rPr>
          <w:sz w:val="28"/>
        </w:rPr>
        <w:t xml:space="preserve"> 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8D1F"/>
    <w:multiLevelType w:val="singleLevel"/>
    <w:tmpl w:val="52D38D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D38D84"/>
    <w:multiLevelType w:val="singleLevel"/>
    <w:tmpl w:val="52D38D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6424"/>
    <w:rsid w:val="105923C3"/>
    <w:rsid w:val="108E0111"/>
    <w:rsid w:val="16DB44CE"/>
    <w:rsid w:val="1A6A119C"/>
    <w:rsid w:val="255A7D2A"/>
    <w:rsid w:val="2A2B6AFF"/>
    <w:rsid w:val="2E5F7996"/>
    <w:rsid w:val="31C9390F"/>
    <w:rsid w:val="33497488"/>
    <w:rsid w:val="3627251C"/>
    <w:rsid w:val="3CEA0CCD"/>
    <w:rsid w:val="401F2BEF"/>
    <w:rsid w:val="45182359"/>
    <w:rsid w:val="4CEA258D"/>
    <w:rsid w:val="522770A7"/>
    <w:rsid w:val="52453141"/>
    <w:rsid w:val="56607AE5"/>
    <w:rsid w:val="57CA7438"/>
    <w:rsid w:val="61DD03B3"/>
    <w:rsid w:val="6F936BF4"/>
    <w:rsid w:val="7032438F"/>
    <w:rsid w:val="71AB7801"/>
    <w:rsid w:val="77F96424"/>
    <w:rsid w:val="79E5318E"/>
    <w:rsid w:val="7BA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2021-03-22T01:08:00Z</dcterms:created>
  <dc:creator>PY(^_−)−☆</dc:creator>
  <cp:lastModifiedBy>PY(^_−)−☆</cp:lastModifiedBy>
  <cp:lastPrinted>2021-03-22T02:31:00Z</cp:lastPrinted>
  <dcterms:modified xsi:type="dcterms:W3CDTF">2021-03-22T08:26:49Z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365935972_btnclosed</vt:lpwstr>
  </property>
</Properties>
</file>