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EF8" w:rsidRDefault="00A26EF8" w:rsidP="00A26EF8">
      <w:pPr>
        <w:jc w:val="center"/>
        <w:rPr>
          <w:rFonts w:ascii="宋体" w:hAnsi="宋体" w:cs="宋体"/>
          <w:b/>
          <w:bCs/>
          <w:spacing w:val="-20"/>
          <w:sz w:val="44"/>
          <w:szCs w:val="44"/>
        </w:rPr>
      </w:pPr>
      <w:r>
        <w:rPr>
          <w:rFonts w:ascii="宋体" w:hAnsi="宋体" w:cs="宋体" w:hint="eastAsia"/>
          <w:b/>
          <w:bCs/>
          <w:spacing w:val="-20"/>
          <w:sz w:val="44"/>
          <w:szCs w:val="44"/>
        </w:rPr>
        <w:t>宜昌市住宅装饰装修企业信用评价管理办法</w:t>
      </w:r>
    </w:p>
    <w:p w:rsidR="00A26EF8" w:rsidRDefault="00A26EF8" w:rsidP="00A26EF8">
      <w:pPr>
        <w:jc w:val="center"/>
        <w:rPr>
          <w:rFonts w:ascii="方正小标宋简体" w:eastAsia="方正小标宋简体"/>
          <w:b/>
          <w:bCs/>
          <w:sz w:val="32"/>
          <w:szCs w:val="32"/>
        </w:rPr>
      </w:pPr>
    </w:p>
    <w:p w:rsidR="00A26EF8" w:rsidRDefault="00A26EF8" w:rsidP="00A26EF8">
      <w:pPr>
        <w:jc w:val="center"/>
        <w:rPr>
          <w:rFonts w:ascii="方正小标宋简体" w:eastAsia="方正小标宋简体"/>
          <w:sz w:val="32"/>
          <w:szCs w:val="32"/>
        </w:rPr>
      </w:pPr>
      <w:r>
        <w:rPr>
          <w:rFonts w:ascii="黑体" w:eastAsia="黑体" w:hAnsi="黑体" w:cs="黑体" w:hint="eastAsia"/>
          <w:sz w:val="32"/>
          <w:szCs w:val="32"/>
        </w:rPr>
        <w:t>第一章 总则</w:t>
      </w:r>
    </w:p>
    <w:p w:rsidR="00A26EF8" w:rsidRDefault="00A26EF8" w:rsidP="00A26EF8">
      <w:pPr>
        <w:ind w:firstLineChars="196" w:firstLine="630"/>
        <w:rPr>
          <w:rFonts w:ascii="仿宋_GB2312" w:eastAsia="仿宋_GB2312"/>
          <w:sz w:val="32"/>
          <w:szCs w:val="32"/>
        </w:rPr>
      </w:pPr>
      <w:r>
        <w:rPr>
          <w:rFonts w:ascii="仿宋_GB2312" w:eastAsia="仿宋_GB2312" w:hint="eastAsia"/>
          <w:b/>
          <w:bCs/>
          <w:sz w:val="32"/>
          <w:szCs w:val="32"/>
        </w:rPr>
        <w:t>第一条</w:t>
      </w:r>
      <w:r>
        <w:rPr>
          <w:rFonts w:ascii="仿宋_GB2312" w:eastAsia="仿宋_GB2312" w:hint="eastAsia"/>
          <w:sz w:val="32"/>
          <w:szCs w:val="32"/>
        </w:rPr>
        <w:t xml:space="preserve">  为加强我市住宅装饰装修企业诚信建设，完善住宅装饰装修行业信用体系，为市民选择住宅装饰装修企业提供可信参考特制定本办法。</w:t>
      </w:r>
    </w:p>
    <w:p w:rsidR="00A26EF8" w:rsidRDefault="00A26EF8" w:rsidP="00A26EF8">
      <w:pPr>
        <w:ind w:firstLineChars="196" w:firstLine="630"/>
        <w:rPr>
          <w:rFonts w:ascii="仿宋_GB2312" w:eastAsia="仿宋_GB2312"/>
          <w:sz w:val="32"/>
          <w:szCs w:val="32"/>
        </w:rPr>
      </w:pPr>
      <w:r>
        <w:rPr>
          <w:rFonts w:ascii="仿宋_GB2312" w:eastAsia="仿宋_GB2312" w:hint="eastAsia"/>
          <w:b/>
          <w:bCs/>
          <w:sz w:val="32"/>
          <w:szCs w:val="32"/>
        </w:rPr>
        <w:t>第二条</w:t>
      </w:r>
      <w:r>
        <w:rPr>
          <w:rFonts w:ascii="仿宋_GB2312" w:eastAsia="仿宋_GB2312" w:hint="eastAsia"/>
          <w:sz w:val="32"/>
          <w:szCs w:val="32"/>
        </w:rPr>
        <w:t xml:space="preserve">  本办法所称住宅装饰装修企业信用评价，是指对住宅装饰装修企业的基本情况、资质、业绩、工程质量和安全、合同履约、社会投诉和违法行为等情况的综合评价。</w:t>
      </w:r>
    </w:p>
    <w:p w:rsidR="00A26EF8" w:rsidRDefault="00A26EF8" w:rsidP="00A26EF8">
      <w:pPr>
        <w:ind w:firstLineChars="196" w:firstLine="630"/>
        <w:rPr>
          <w:rFonts w:ascii="仿宋_GB2312" w:eastAsia="仿宋_GB2312"/>
          <w:sz w:val="32"/>
          <w:szCs w:val="32"/>
        </w:rPr>
      </w:pPr>
      <w:r>
        <w:rPr>
          <w:rFonts w:ascii="仿宋_GB2312" w:eastAsia="仿宋_GB2312" w:hint="eastAsia"/>
          <w:b/>
          <w:bCs/>
          <w:sz w:val="32"/>
          <w:szCs w:val="32"/>
        </w:rPr>
        <w:t>第三条</w:t>
      </w:r>
      <w:r>
        <w:rPr>
          <w:rFonts w:ascii="仿宋_GB2312" w:eastAsia="仿宋_GB2312" w:hint="eastAsia"/>
          <w:sz w:val="32"/>
          <w:szCs w:val="32"/>
        </w:rPr>
        <w:t xml:space="preserve">  具有宜昌建筑装饰协会会员资格并从事住宅装饰装修活动的企业应按照本办法参加信用评价。</w:t>
      </w:r>
    </w:p>
    <w:p w:rsidR="00A26EF8" w:rsidRDefault="00A26EF8" w:rsidP="00A26EF8">
      <w:pPr>
        <w:ind w:firstLineChars="196" w:firstLine="630"/>
        <w:rPr>
          <w:rFonts w:ascii="仿宋_GB2312" w:eastAsia="仿宋_GB2312"/>
          <w:sz w:val="32"/>
          <w:szCs w:val="32"/>
        </w:rPr>
      </w:pPr>
      <w:r>
        <w:rPr>
          <w:rFonts w:ascii="仿宋_GB2312" w:eastAsia="仿宋_GB2312" w:hint="eastAsia"/>
          <w:b/>
          <w:bCs/>
          <w:sz w:val="32"/>
          <w:szCs w:val="32"/>
        </w:rPr>
        <w:t>第四条</w:t>
      </w:r>
      <w:r>
        <w:rPr>
          <w:rFonts w:ascii="仿宋_GB2312" w:eastAsia="仿宋_GB2312" w:hint="eastAsia"/>
          <w:sz w:val="32"/>
          <w:szCs w:val="32"/>
        </w:rPr>
        <w:t xml:space="preserve">  住宅装饰装修企业的信用评价等级在公共媒体公布，接受社会监督。</w:t>
      </w:r>
    </w:p>
    <w:p w:rsidR="00A26EF8" w:rsidRDefault="00A26EF8" w:rsidP="00A26EF8">
      <w:pPr>
        <w:jc w:val="center"/>
        <w:rPr>
          <w:rFonts w:ascii="黑体" w:eastAsia="黑体" w:hAnsi="黑体" w:cs="黑体"/>
          <w:sz w:val="32"/>
          <w:szCs w:val="32"/>
        </w:rPr>
      </w:pPr>
      <w:r>
        <w:rPr>
          <w:rFonts w:ascii="黑体" w:eastAsia="黑体" w:hAnsi="黑体" w:cs="黑体" w:hint="eastAsia"/>
          <w:sz w:val="32"/>
          <w:szCs w:val="32"/>
        </w:rPr>
        <w:t>第二章  评价方式和依据</w:t>
      </w:r>
    </w:p>
    <w:p w:rsidR="00A26EF8" w:rsidRDefault="00A26EF8" w:rsidP="00A26EF8">
      <w:pPr>
        <w:ind w:firstLineChars="196" w:firstLine="630"/>
        <w:rPr>
          <w:rFonts w:ascii="仿宋_GB2312" w:eastAsia="仿宋_GB2312"/>
          <w:sz w:val="32"/>
          <w:szCs w:val="32"/>
        </w:rPr>
      </w:pPr>
      <w:r>
        <w:rPr>
          <w:rFonts w:ascii="仿宋_GB2312" w:eastAsia="仿宋_GB2312" w:hint="eastAsia"/>
          <w:b/>
          <w:bCs/>
          <w:sz w:val="32"/>
          <w:szCs w:val="32"/>
        </w:rPr>
        <w:t>第五条</w:t>
      </w:r>
      <w:r>
        <w:rPr>
          <w:rFonts w:ascii="仿宋_GB2312" w:eastAsia="仿宋_GB2312" w:hint="eastAsia"/>
          <w:sz w:val="32"/>
          <w:szCs w:val="32"/>
        </w:rPr>
        <w:t xml:space="preserve">  信用评价标准采用评分制，具体评分办法及提供资料详见宜昌市住宅装饰装修企业信用评价标准。</w:t>
      </w:r>
    </w:p>
    <w:p w:rsidR="00A26EF8" w:rsidRDefault="00A26EF8" w:rsidP="00A26EF8">
      <w:pPr>
        <w:ind w:firstLineChars="196" w:firstLine="630"/>
        <w:rPr>
          <w:rFonts w:ascii="仿宋_GB2312" w:eastAsia="仿宋_GB2312"/>
          <w:sz w:val="32"/>
          <w:szCs w:val="32"/>
        </w:rPr>
      </w:pPr>
      <w:r>
        <w:rPr>
          <w:rFonts w:ascii="仿宋_GB2312" w:eastAsia="仿宋_GB2312" w:hint="eastAsia"/>
          <w:b/>
          <w:bCs/>
          <w:sz w:val="32"/>
          <w:szCs w:val="32"/>
        </w:rPr>
        <w:t>第六条</w:t>
      </w:r>
      <w:r>
        <w:rPr>
          <w:rFonts w:ascii="仿宋_GB2312" w:eastAsia="仿宋_GB2312" w:hint="eastAsia"/>
          <w:sz w:val="32"/>
          <w:szCs w:val="32"/>
        </w:rPr>
        <w:t xml:space="preserve">  住宅装饰装修企业的信用等级分为5A、4A、3A三个级别。</w:t>
      </w:r>
    </w:p>
    <w:p w:rsidR="00A26EF8" w:rsidRDefault="00A26EF8" w:rsidP="00A26EF8">
      <w:pPr>
        <w:ind w:firstLineChars="196" w:firstLine="627"/>
        <w:rPr>
          <w:rFonts w:ascii="仿宋_GB2312" w:eastAsia="仿宋_GB2312"/>
          <w:sz w:val="32"/>
          <w:szCs w:val="32"/>
        </w:rPr>
      </w:pPr>
      <w:r>
        <w:rPr>
          <w:rFonts w:ascii="仿宋_GB2312" w:eastAsia="仿宋_GB2312" w:hint="eastAsia"/>
          <w:sz w:val="32"/>
          <w:szCs w:val="32"/>
        </w:rPr>
        <w:t>5A级住宅装饰装修企业：评价分数在90分（含90分）以上且该级别企业数量宜控制在住宅装饰装修企业总量的15%以内；</w:t>
      </w:r>
    </w:p>
    <w:p w:rsidR="00A26EF8" w:rsidRDefault="00A26EF8" w:rsidP="00A26EF8">
      <w:pPr>
        <w:ind w:firstLineChars="196" w:firstLine="627"/>
        <w:rPr>
          <w:rFonts w:ascii="仿宋_GB2312" w:eastAsia="仿宋_GB2312"/>
          <w:sz w:val="32"/>
          <w:szCs w:val="32"/>
        </w:rPr>
      </w:pPr>
      <w:r>
        <w:rPr>
          <w:rFonts w:ascii="仿宋_GB2312" w:eastAsia="仿宋_GB2312" w:hint="eastAsia"/>
          <w:sz w:val="32"/>
          <w:szCs w:val="32"/>
        </w:rPr>
        <w:t>4A级住宅装饰装修企业：评价分数在70分（含70分）</w:t>
      </w:r>
      <w:r>
        <w:rPr>
          <w:rFonts w:ascii="仿宋_GB2312" w:eastAsia="仿宋_GB2312" w:hint="eastAsia"/>
          <w:sz w:val="32"/>
          <w:szCs w:val="32"/>
        </w:rPr>
        <w:lastRenderedPageBreak/>
        <w:t>以上且该级别企业数量宜控制在住宅装饰装修企业总量的60%以内；</w:t>
      </w:r>
    </w:p>
    <w:p w:rsidR="00A26EF8" w:rsidRDefault="00A26EF8" w:rsidP="00A26EF8">
      <w:pPr>
        <w:ind w:firstLineChars="196" w:firstLine="627"/>
        <w:rPr>
          <w:rFonts w:ascii="仿宋_GB2312" w:eastAsia="仿宋_GB2312"/>
          <w:sz w:val="32"/>
          <w:szCs w:val="32"/>
        </w:rPr>
      </w:pPr>
      <w:r>
        <w:rPr>
          <w:rFonts w:ascii="仿宋_GB2312" w:eastAsia="仿宋_GB2312" w:hint="eastAsia"/>
          <w:sz w:val="32"/>
          <w:szCs w:val="32"/>
        </w:rPr>
        <w:t>3A级住宅装饰装修企业：评价分数在60分以上（含60分）且该级别企业数量宜控制在住宅装饰装修企业总量的25%以内；</w:t>
      </w:r>
    </w:p>
    <w:p w:rsidR="00A26EF8" w:rsidRDefault="00A26EF8" w:rsidP="00A26EF8">
      <w:pPr>
        <w:ind w:firstLineChars="196" w:firstLine="627"/>
        <w:rPr>
          <w:rFonts w:ascii="仿宋_GB2312" w:eastAsia="仿宋_GB2312"/>
          <w:sz w:val="32"/>
          <w:szCs w:val="32"/>
        </w:rPr>
      </w:pPr>
      <w:r>
        <w:rPr>
          <w:rFonts w:ascii="仿宋_GB2312" w:eastAsia="仿宋_GB2312" w:hint="eastAsia"/>
          <w:sz w:val="32"/>
          <w:szCs w:val="32"/>
        </w:rPr>
        <w:t>60分以下企业无级。</w:t>
      </w:r>
    </w:p>
    <w:p w:rsidR="00A26EF8" w:rsidRDefault="00A26EF8" w:rsidP="00A26EF8">
      <w:pPr>
        <w:ind w:firstLineChars="196" w:firstLine="630"/>
        <w:rPr>
          <w:rFonts w:ascii="仿宋_GB2312" w:eastAsia="仿宋_GB2312"/>
          <w:sz w:val="32"/>
          <w:szCs w:val="32"/>
        </w:rPr>
      </w:pPr>
      <w:r>
        <w:rPr>
          <w:rFonts w:ascii="仿宋_GB2312" w:eastAsia="仿宋_GB2312" w:hint="eastAsia"/>
          <w:b/>
          <w:bCs/>
          <w:sz w:val="32"/>
          <w:szCs w:val="32"/>
        </w:rPr>
        <w:t>第七条</w:t>
      </w:r>
      <w:r>
        <w:rPr>
          <w:rFonts w:ascii="仿宋_GB2312" w:eastAsia="仿宋_GB2312" w:hint="eastAsia"/>
          <w:sz w:val="32"/>
          <w:szCs w:val="32"/>
        </w:rPr>
        <w:t xml:space="preserve">  具有以下情况之一的住宅装饰装修企业为无信用等级住宅装饰装修企业：</w:t>
      </w:r>
    </w:p>
    <w:p w:rsidR="00A26EF8" w:rsidRDefault="00A26EF8" w:rsidP="00A26EF8">
      <w:pPr>
        <w:ind w:firstLineChars="196" w:firstLine="627"/>
        <w:rPr>
          <w:rFonts w:ascii="仿宋_GB2312" w:eastAsia="仿宋_GB2312"/>
          <w:sz w:val="32"/>
          <w:szCs w:val="32"/>
        </w:rPr>
      </w:pPr>
      <w:r>
        <w:rPr>
          <w:rFonts w:ascii="仿宋_GB2312" w:eastAsia="仿宋_GB2312" w:hint="eastAsia"/>
          <w:sz w:val="32"/>
          <w:szCs w:val="32"/>
        </w:rPr>
        <w:t xml:space="preserve"> 1、评价分数在60分以下（不含60分）的；</w:t>
      </w:r>
    </w:p>
    <w:p w:rsidR="00A26EF8" w:rsidRDefault="00A26EF8" w:rsidP="00A26EF8">
      <w:pPr>
        <w:ind w:firstLineChars="196" w:firstLine="627"/>
        <w:rPr>
          <w:rFonts w:ascii="仿宋_GB2312" w:eastAsia="仿宋_GB2312"/>
          <w:sz w:val="32"/>
          <w:szCs w:val="32"/>
        </w:rPr>
      </w:pPr>
      <w:r>
        <w:rPr>
          <w:rFonts w:ascii="仿宋_GB2312" w:eastAsia="仿宋_GB2312" w:hint="eastAsia"/>
          <w:sz w:val="32"/>
          <w:szCs w:val="32"/>
        </w:rPr>
        <w:t xml:space="preserve"> 2、参评年度内在住宅装饰装修活动中发生破坏建筑主体或承重结构等违规装修行为被行政处罚达两起以上的；</w:t>
      </w:r>
    </w:p>
    <w:p w:rsidR="00A26EF8" w:rsidRDefault="00A26EF8" w:rsidP="00A26EF8">
      <w:pPr>
        <w:ind w:firstLineChars="196" w:firstLine="627"/>
        <w:rPr>
          <w:rFonts w:ascii="仿宋_GB2312" w:eastAsia="仿宋_GB2312"/>
          <w:sz w:val="32"/>
          <w:szCs w:val="32"/>
        </w:rPr>
      </w:pPr>
      <w:r>
        <w:rPr>
          <w:rFonts w:ascii="仿宋_GB2312" w:eastAsia="仿宋_GB2312" w:hint="eastAsia"/>
          <w:sz w:val="32"/>
          <w:szCs w:val="32"/>
        </w:rPr>
        <w:t xml:space="preserve"> 3、参评年度内企业所承揽的住宅装饰装修项目发生较大及以上质量安全事故的；</w:t>
      </w:r>
    </w:p>
    <w:p w:rsidR="00A26EF8" w:rsidRDefault="00A26EF8" w:rsidP="00A26EF8">
      <w:pPr>
        <w:ind w:firstLineChars="196" w:firstLine="627"/>
        <w:rPr>
          <w:rFonts w:ascii="仿宋_GB2312" w:eastAsia="仿宋_GB2312"/>
          <w:sz w:val="32"/>
          <w:szCs w:val="32"/>
        </w:rPr>
      </w:pPr>
      <w:r>
        <w:rPr>
          <w:rFonts w:ascii="仿宋_GB2312" w:eastAsia="仿宋_GB2312" w:hint="eastAsia"/>
          <w:sz w:val="32"/>
          <w:szCs w:val="32"/>
        </w:rPr>
        <w:t xml:space="preserve"> 4、参评年度内拖欠工资造成不良影响或造成群体事件的；</w:t>
      </w:r>
    </w:p>
    <w:p w:rsidR="00A26EF8" w:rsidRDefault="00A26EF8" w:rsidP="00A26EF8">
      <w:pPr>
        <w:ind w:firstLineChars="196" w:firstLine="627"/>
        <w:rPr>
          <w:rFonts w:ascii="仿宋_GB2312" w:eastAsia="仿宋_GB2312"/>
          <w:sz w:val="32"/>
          <w:szCs w:val="32"/>
        </w:rPr>
      </w:pPr>
      <w:r>
        <w:rPr>
          <w:rFonts w:ascii="仿宋_GB2312" w:eastAsia="仿宋_GB2312" w:hint="eastAsia"/>
          <w:sz w:val="32"/>
          <w:szCs w:val="32"/>
        </w:rPr>
        <w:t xml:space="preserve"> 5、参评年度内企业法定代表人在住宅装饰装修活动中重大违法行为受刑事处罚的；</w:t>
      </w:r>
    </w:p>
    <w:p w:rsidR="00A26EF8" w:rsidRDefault="00A26EF8" w:rsidP="00A26EF8">
      <w:pPr>
        <w:ind w:firstLineChars="196" w:firstLine="627"/>
        <w:rPr>
          <w:rFonts w:ascii="仿宋_GB2312" w:eastAsia="仿宋_GB2312"/>
          <w:sz w:val="32"/>
          <w:szCs w:val="32"/>
        </w:rPr>
      </w:pPr>
      <w:r>
        <w:rPr>
          <w:rFonts w:ascii="仿宋_GB2312" w:eastAsia="仿宋_GB2312" w:hint="eastAsia"/>
          <w:sz w:val="32"/>
          <w:szCs w:val="32"/>
        </w:rPr>
        <w:t xml:space="preserve"> 6、参评年度内企业被工商、税务、住建委等行业主管或行政管理部门列入诚信黑名单的；</w:t>
      </w:r>
    </w:p>
    <w:p w:rsidR="00A26EF8" w:rsidRDefault="00A26EF8" w:rsidP="00A26EF8">
      <w:pPr>
        <w:ind w:firstLineChars="196" w:firstLine="630"/>
        <w:rPr>
          <w:rFonts w:ascii="仿宋_GB2312" w:eastAsia="仿宋_GB2312"/>
          <w:sz w:val="32"/>
          <w:szCs w:val="32"/>
        </w:rPr>
      </w:pPr>
      <w:r>
        <w:rPr>
          <w:rFonts w:ascii="仿宋_GB2312" w:eastAsia="仿宋_GB2312" w:hint="eastAsia"/>
          <w:b/>
          <w:bCs/>
          <w:sz w:val="32"/>
          <w:szCs w:val="32"/>
        </w:rPr>
        <w:t>第八条</w:t>
      </w:r>
      <w:r>
        <w:rPr>
          <w:rFonts w:ascii="仿宋_GB2312" w:eastAsia="仿宋_GB2312" w:hint="eastAsia"/>
          <w:sz w:val="32"/>
          <w:szCs w:val="32"/>
        </w:rPr>
        <w:t xml:space="preserve">  外地住宅装饰装修企业在本市行政区域内设立的分支机构的信用等级评价工作，按照（附表）所规定的评价标准进行评价、定级，但企业业绩只计算其分支机构在本市行政区域内所承接的工程。</w:t>
      </w:r>
    </w:p>
    <w:p w:rsidR="00A26EF8" w:rsidRDefault="00A26EF8" w:rsidP="00A26EF8">
      <w:pPr>
        <w:ind w:firstLineChars="196" w:firstLine="630"/>
        <w:rPr>
          <w:rFonts w:ascii="仿宋_GB2312" w:eastAsia="仿宋_GB2312"/>
          <w:sz w:val="32"/>
          <w:szCs w:val="32"/>
        </w:rPr>
      </w:pPr>
      <w:r>
        <w:rPr>
          <w:rFonts w:ascii="仿宋_GB2312" w:eastAsia="仿宋_GB2312" w:hint="eastAsia"/>
          <w:b/>
          <w:bCs/>
          <w:sz w:val="32"/>
          <w:szCs w:val="32"/>
        </w:rPr>
        <w:lastRenderedPageBreak/>
        <w:t>第九条</w:t>
      </w:r>
      <w:r>
        <w:rPr>
          <w:rFonts w:ascii="仿宋_GB2312" w:eastAsia="仿宋_GB2312" w:hint="eastAsia"/>
          <w:sz w:val="32"/>
          <w:szCs w:val="32"/>
        </w:rPr>
        <w:t xml:space="preserve">  住宅装饰装修企业信用等级评价依据：</w:t>
      </w:r>
    </w:p>
    <w:p w:rsidR="00A26EF8" w:rsidRDefault="00A26EF8" w:rsidP="00A26EF8">
      <w:pPr>
        <w:ind w:firstLineChars="196" w:firstLine="627"/>
        <w:rPr>
          <w:rFonts w:ascii="仿宋_GB2312" w:eastAsia="仿宋_GB2312"/>
          <w:sz w:val="32"/>
          <w:szCs w:val="32"/>
        </w:rPr>
      </w:pPr>
      <w:r>
        <w:rPr>
          <w:rFonts w:ascii="仿宋_GB2312" w:eastAsia="仿宋_GB2312" w:hint="eastAsia"/>
          <w:sz w:val="32"/>
          <w:szCs w:val="32"/>
        </w:rPr>
        <w:t xml:space="preserve"> 1、国家、省有关法律、法规及行业规范、标准；</w:t>
      </w:r>
    </w:p>
    <w:p w:rsidR="00A26EF8" w:rsidRDefault="00A26EF8" w:rsidP="00A26EF8">
      <w:pPr>
        <w:ind w:firstLineChars="196" w:firstLine="627"/>
        <w:rPr>
          <w:rFonts w:ascii="仿宋_GB2312" w:eastAsia="仿宋_GB2312"/>
          <w:sz w:val="32"/>
          <w:szCs w:val="32"/>
        </w:rPr>
      </w:pPr>
      <w:r>
        <w:rPr>
          <w:rFonts w:ascii="仿宋_GB2312" w:eastAsia="仿宋_GB2312" w:hint="eastAsia"/>
          <w:sz w:val="32"/>
          <w:szCs w:val="32"/>
        </w:rPr>
        <w:t xml:space="preserve"> 2、政府有关部门表彰、奖励、行政处罚决定文件；</w:t>
      </w:r>
    </w:p>
    <w:p w:rsidR="00A26EF8" w:rsidRDefault="00A26EF8" w:rsidP="00A26EF8">
      <w:pPr>
        <w:ind w:firstLineChars="196" w:firstLine="627"/>
        <w:rPr>
          <w:rFonts w:ascii="仿宋_GB2312" w:eastAsia="仿宋_GB2312"/>
          <w:sz w:val="32"/>
          <w:szCs w:val="32"/>
        </w:rPr>
      </w:pPr>
      <w:r>
        <w:rPr>
          <w:rFonts w:ascii="仿宋_GB2312" w:eastAsia="仿宋_GB2312" w:hint="eastAsia"/>
          <w:sz w:val="32"/>
          <w:szCs w:val="32"/>
        </w:rPr>
        <w:t xml:space="preserve"> 3、已生效的判决书、仲裁裁决书；</w:t>
      </w:r>
    </w:p>
    <w:p w:rsidR="00A26EF8" w:rsidRDefault="00A26EF8" w:rsidP="00A26EF8">
      <w:pPr>
        <w:ind w:firstLineChars="196" w:firstLine="627"/>
        <w:rPr>
          <w:rFonts w:ascii="仿宋_GB2312" w:eastAsia="仿宋_GB2312"/>
          <w:sz w:val="32"/>
          <w:szCs w:val="32"/>
        </w:rPr>
      </w:pPr>
      <w:r>
        <w:rPr>
          <w:rFonts w:ascii="仿宋_GB2312" w:eastAsia="仿宋_GB2312" w:hint="eastAsia"/>
          <w:sz w:val="32"/>
          <w:szCs w:val="32"/>
        </w:rPr>
        <w:t xml:space="preserve"> 4、协会的表彰、奖励、惩戒决定文件；</w:t>
      </w:r>
    </w:p>
    <w:p w:rsidR="00A26EF8" w:rsidRDefault="00A26EF8" w:rsidP="00A26EF8">
      <w:pPr>
        <w:ind w:firstLineChars="196" w:firstLine="627"/>
        <w:rPr>
          <w:rFonts w:ascii="仿宋_GB2312" w:eastAsia="仿宋_GB2312"/>
          <w:sz w:val="32"/>
          <w:szCs w:val="32"/>
        </w:rPr>
      </w:pPr>
      <w:r>
        <w:rPr>
          <w:rFonts w:ascii="仿宋_GB2312" w:eastAsia="仿宋_GB2312" w:hint="eastAsia"/>
          <w:sz w:val="32"/>
          <w:szCs w:val="32"/>
        </w:rPr>
        <w:t xml:space="preserve"> 5、其它相关信用评价依据。</w:t>
      </w:r>
    </w:p>
    <w:p w:rsidR="00A26EF8" w:rsidRDefault="00A26EF8" w:rsidP="00A26EF8">
      <w:pPr>
        <w:jc w:val="center"/>
        <w:rPr>
          <w:rFonts w:ascii="黑体" w:eastAsia="黑体" w:hAnsi="黑体" w:cs="黑体"/>
          <w:sz w:val="32"/>
          <w:szCs w:val="32"/>
        </w:rPr>
      </w:pPr>
      <w:r>
        <w:rPr>
          <w:rFonts w:ascii="黑体" w:eastAsia="黑体" w:hAnsi="黑体" w:cs="黑体" w:hint="eastAsia"/>
          <w:sz w:val="32"/>
          <w:szCs w:val="32"/>
        </w:rPr>
        <w:t>第三章  信用评价工作的组织与实施</w:t>
      </w:r>
    </w:p>
    <w:p w:rsidR="00A26EF8" w:rsidRDefault="00A26EF8" w:rsidP="00A26EF8">
      <w:pPr>
        <w:ind w:firstLineChars="196" w:firstLine="630"/>
        <w:rPr>
          <w:rFonts w:ascii="仿宋_GB2312" w:eastAsia="仿宋_GB2312"/>
          <w:sz w:val="32"/>
          <w:szCs w:val="32"/>
        </w:rPr>
      </w:pPr>
      <w:r>
        <w:rPr>
          <w:rFonts w:ascii="仿宋_GB2312" w:eastAsia="仿宋_GB2312" w:hint="eastAsia"/>
          <w:b/>
          <w:bCs/>
          <w:sz w:val="32"/>
          <w:szCs w:val="32"/>
        </w:rPr>
        <w:t>第十条</w:t>
      </w:r>
      <w:r>
        <w:rPr>
          <w:rFonts w:ascii="仿宋_GB2312" w:eastAsia="仿宋_GB2312" w:hint="eastAsia"/>
          <w:sz w:val="32"/>
          <w:szCs w:val="32"/>
        </w:rPr>
        <w:t xml:space="preserve">  宜昌市建筑装饰协会（以下简称装饰协会）在行业主管部门指导下及媒体监督下负责全市住宅装饰装修企业信用评价工作。具体工作由协会秘书处（以下简称秘书处）组织实施。</w:t>
      </w:r>
    </w:p>
    <w:p w:rsidR="00A26EF8" w:rsidRDefault="00A26EF8" w:rsidP="00A26EF8">
      <w:pPr>
        <w:ind w:firstLineChars="196" w:firstLine="630"/>
        <w:rPr>
          <w:rFonts w:ascii="仿宋_GB2312" w:eastAsia="仿宋_GB2312"/>
          <w:sz w:val="32"/>
          <w:szCs w:val="32"/>
        </w:rPr>
      </w:pPr>
      <w:r>
        <w:rPr>
          <w:rFonts w:ascii="仿宋_GB2312" w:eastAsia="仿宋_GB2312" w:hint="eastAsia"/>
          <w:b/>
          <w:bCs/>
          <w:sz w:val="32"/>
          <w:szCs w:val="32"/>
        </w:rPr>
        <w:t>第十一条</w:t>
      </w:r>
      <w:r>
        <w:rPr>
          <w:rFonts w:ascii="仿宋_GB2312" w:eastAsia="仿宋_GB2312" w:hint="eastAsia"/>
          <w:sz w:val="32"/>
          <w:szCs w:val="32"/>
        </w:rPr>
        <w:t xml:space="preserve">  住宅装饰装修企业信用评价的实施程序为：</w:t>
      </w:r>
    </w:p>
    <w:p w:rsidR="00A26EF8" w:rsidRDefault="00A26EF8" w:rsidP="00A26EF8">
      <w:pPr>
        <w:ind w:firstLineChars="196" w:firstLine="627"/>
        <w:rPr>
          <w:rFonts w:ascii="仿宋_GB2312" w:eastAsia="仿宋_GB2312"/>
          <w:sz w:val="32"/>
          <w:szCs w:val="32"/>
        </w:rPr>
      </w:pPr>
      <w:r>
        <w:rPr>
          <w:rFonts w:ascii="仿宋_GB2312" w:eastAsia="仿宋_GB2312" w:hint="eastAsia"/>
          <w:sz w:val="32"/>
          <w:szCs w:val="32"/>
        </w:rPr>
        <w:t xml:space="preserve"> 1、秘书处组织部署信用等级评价工作。</w:t>
      </w:r>
    </w:p>
    <w:p w:rsidR="00A26EF8" w:rsidRDefault="00A26EF8" w:rsidP="00A26EF8">
      <w:pPr>
        <w:ind w:firstLineChars="196" w:firstLine="627"/>
        <w:rPr>
          <w:rFonts w:ascii="仿宋_GB2312" w:eastAsia="仿宋_GB2312"/>
          <w:sz w:val="32"/>
          <w:szCs w:val="32"/>
        </w:rPr>
      </w:pPr>
      <w:r>
        <w:rPr>
          <w:rFonts w:ascii="仿宋_GB2312" w:eastAsia="仿宋_GB2312" w:hint="eastAsia"/>
          <w:sz w:val="32"/>
          <w:szCs w:val="32"/>
        </w:rPr>
        <w:t xml:space="preserve"> 2、住宅装饰装修企业按照要求准备信用评价相关资料，做好自评工作，并将自评结果及信用评价相关资料报秘书处。</w:t>
      </w:r>
    </w:p>
    <w:p w:rsidR="00A26EF8" w:rsidRDefault="00A26EF8" w:rsidP="00A26EF8">
      <w:pPr>
        <w:ind w:firstLineChars="196" w:firstLine="627"/>
        <w:rPr>
          <w:rFonts w:ascii="仿宋_GB2312" w:eastAsia="仿宋_GB2312"/>
          <w:sz w:val="32"/>
          <w:szCs w:val="32"/>
        </w:rPr>
      </w:pPr>
      <w:r>
        <w:rPr>
          <w:rFonts w:ascii="仿宋_GB2312" w:eastAsia="仿宋_GB2312" w:hint="eastAsia"/>
          <w:sz w:val="32"/>
          <w:szCs w:val="32"/>
        </w:rPr>
        <w:t xml:space="preserve"> 3、秘书处组织成立信用评价小组，按照“宜昌市住宅装饰装修企业信用评价标准”对住宅装饰装修企业进行评价及打分。评价小组成员由媒体代表、行业专家、业主代表组成。</w:t>
      </w:r>
    </w:p>
    <w:p w:rsidR="00A26EF8" w:rsidRDefault="00A26EF8" w:rsidP="00A26EF8">
      <w:pPr>
        <w:ind w:firstLineChars="196" w:firstLine="627"/>
        <w:rPr>
          <w:rFonts w:ascii="仿宋_GB2312" w:eastAsia="仿宋_GB2312"/>
          <w:sz w:val="32"/>
          <w:szCs w:val="32"/>
        </w:rPr>
      </w:pPr>
      <w:r>
        <w:rPr>
          <w:rFonts w:ascii="仿宋_GB2312" w:eastAsia="仿宋_GB2312" w:hint="eastAsia"/>
          <w:sz w:val="32"/>
          <w:szCs w:val="32"/>
        </w:rPr>
        <w:t xml:space="preserve"> 4、对住宅装饰装修企业进行评价及打分工作完成后，秘书处汇总各住宅装饰装修企业的信用评价资料和评价分数，将初评分数结果进行公示，接受会员单位质询。公示期满后报会长办公会表决。</w:t>
      </w:r>
    </w:p>
    <w:p w:rsidR="00A26EF8" w:rsidRDefault="00A26EF8" w:rsidP="00A26EF8">
      <w:pPr>
        <w:ind w:firstLineChars="196" w:firstLine="627"/>
        <w:rPr>
          <w:rFonts w:ascii="仿宋_GB2312" w:eastAsia="仿宋_GB2312"/>
          <w:sz w:val="32"/>
          <w:szCs w:val="32"/>
        </w:rPr>
      </w:pPr>
      <w:r>
        <w:rPr>
          <w:rFonts w:ascii="仿宋_GB2312" w:eastAsia="仿宋_GB2312" w:hint="eastAsia"/>
          <w:sz w:val="32"/>
          <w:szCs w:val="32"/>
        </w:rPr>
        <w:lastRenderedPageBreak/>
        <w:t xml:space="preserve"> 5、会长办公室召开会议，集体研究确定住宅装饰装修企业信用等级。</w:t>
      </w:r>
    </w:p>
    <w:p w:rsidR="00A26EF8" w:rsidRDefault="00A26EF8" w:rsidP="00A26EF8">
      <w:pPr>
        <w:ind w:firstLineChars="196" w:firstLine="627"/>
        <w:rPr>
          <w:rFonts w:ascii="仿宋_GB2312" w:eastAsia="仿宋_GB2312"/>
          <w:sz w:val="32"/>
          <w:szCs w:val="32"/>
        </w:rPr>
      </w:pPr>
      <w:r>
        <w:rPr>
          <w:rFonts w:ascii="仿宋_GB2312" w:eastAsia="仿宋_GB2312" w:hint="eastAsia"/>
          <w:sz w:val="32"/>
          <w:szCs w:val="32"/>
        </w:rPr>
        <w:t xml:space="preserve"> 6、秘书处将最终评价结果（参评企业等级及当年十强装饰企业）在“宜昌建筑装饰网”和相关媒体上进行公告，由协会颁发信用等级证书及十强企业奖牌。 </w:t>
      </w:r>
    </w:p>
    <w:p w:rsidR="00A26EF8" w:rsidRDefault="00A26EF8" w:rsidP="00A26EF8">
      <w:pPr>
        <w:ind w:firstLineChars="196" w:firstLine="630"/>
        <w:rPr>
          <w:rFonts w:ascii="仿宋_GB2312" w:eastAsia="仿宋_GB2312"/>
          <w:sz w:val="32"/>
          <w:szCs w:val="32"/>
        </w:rPr>
      </w:pPr>
      <w:r>
        <w:rPr>
          <w:rFonts w:ascii="仿宋_GB2312" w:eastAsia="仿宋_GB2312" w:hint="eastAsia"/>
          <w:b/>
          <w:bCs/>
          <w:sz w:val="32"/>
          <w:szCs w:val="32"/>
        </w:rPr>
        <w:t>第十二条</w:t>
      </w:r>
      <w:r>
        <w:rPr>
          <w:rFonts w:ascii="仿宋_GB2312" w:eastAsia="仿宋_GB2312" w:hint="eastAsia"/>
          <w:sz w:val="32"/>
          <w:szCs w:val="32"/>
        </w:rPr>
        <w:t xml:space="preserve">  参评企业需要提供下列书面材料</w:t>
      </w:r>
    </w:p>
    <w:p w:rsidR="00A26EF8" w:rsidRDefault="00A26EF8" w:rsidP="00A26EF8">
      <w:pPr>
        <w:ind w:firstLineChars="196" w:firstLine="627"/>
        <w:rPr>
          <w:rFonts w:ascii="仿宋_GB2312" w:eastAsia="仿宋_GB2312"/>
          <w:sz w:val="32"/>
          <w:szCs w:val="32"/>
        </w:rPr>
      </w:pPr>
      <w:r>
        <w:rPr>
          <w:rFonts w:ascii="仿宋_GB2312" w:eastAsia="仿宋_GB2312" w:hint="eastAsia"/>
          <w:sz w:val="32"/>
          <w:szCs w:val="32"/>
        </w:rPr>
        <w:t>1、《宜昌市住宅装饰装修企业信用评价申请表》（一式两份）</w:t>
      </w:r>
    </w:p>
    <w:p w:rsidR="00A26EF8" w:rsidRDefault="00A26EF8" w:rsidP="00A26EF8">
      <w:pPr>
        <w:ind w:firstLineChars="196" w:firstLine="627"/>
        <w:rPr>
          <w:rFonts w:ascii="仿宋_GB2312" w:eastAsia="仿宋_GB2312"/>
          <w:sz w:val="32"/>
          <w:szCs w:val="32"/>
        </w:rPr>
      </w:pPr>
      <w:r>
        <w:rPr>
          <w:rFonts w:ascii="仿宋_GB2312" w:eastAsia="仿宋_GB2312" w:hint="eastAsia"/>
          <w:sz w:val="32"/>
          <w:szCs w:val="32"/>
        </w:rPr>
        <w:t>2、《宜昌市住宅装饰装修企业信用评价标准》中要求提供的其他资料。</w:t>
      </w:r>
    </w:p>
    <w:p w:rsidR="00A26EF8" w:rsidRDefault="00A26EF8" w:rsidP="00A26EF8">
      <w:pPr>
        <w:jc w:val="center"/>
        <w:rPr>
          <w:rFonts w:ascii="黑体" w:eastAsia="黑体" w:hAnsi="黑体" w:cs="黑体"/>
          <w:sz w:val="32"/>
          <w:szCs w:val="32"/>
        </w:rPr>
      </w:pPr>
      <w:r>
        <w:rPr>
          <w:rFonts w:ascii="黑体" w:eastAsia="黑体" w:hAnsi="黑体" w:cs="黑体" w:hint="eastAsia"/>
          <w:sz w:val="32"/>
          <w:szCs w:val="32"/>
        </w:rPr>
        <w:t>第四章 信用等级管理</w:t>
      </w:r>
    </w:p>
    <w:p w:rsidR="00A26EF8" w:rsidRDefault="00A26EF8" w:rsidP="00A26EF8">
      <w:pPr>
        <w:ind w:firstLineChars="196" w:firstLine="630"/>
        <w:rPr>
          <w:rFonts w:ascii="仿宋_GB2312" w:eastAsia="仿宋_GB2312"/>
          <w:sz w:val="32"/>
          <w:szCs w:val="32"/>
        </w:rPr>
      </w:pPr>
      <w:r>
        <w:rPr>
          <w:rFonts w:ascii="仿宋_GB2312" w:eastAsia="仿宋_GB2312" w:hint="eastAsia"/>
          <w:b/>
          <w:bCs/>
          <w:sz w:val="32"/>
          <w:szCs w:val="32"/>
        </w:rPr>
        <w:t>第十三条</w:t>
      </w:r>
      <w:r>
        <w:rPr>
          <w:rFonts w:ascii="仿宋_GB2312" w:eastAsia="仿宋_GB2312" w:hint="eastAsia"/>
          <w:sz w:val="32"/>
          <w:szCs w:val="32"/>
        </w:rPr>
        <w:t xml:space="preserve">  信用评价每两年进行一次，第二年进行复评工作。</w:t>
      </w:r>
    </w:p>
    <w:p w:rsidR="00A26EF8" w:rsidRDefault="00A26EF8" w:rsidP="00A26EF8">
      <w:pPr>
        <w:ind w:firstLineChars="196" w:firstLine="630"/>
        <w:rPr>
          <w:rFonts w:ascii="仿宋_GB2312" w:eastAsia="仿宋_GB2312"/>
          <w:sz w:val="32"/>
          <w:szCs w:val="32"/>
        </w:rPr>
      </w:pPr>
      <w:r>
        <w:rPr>
          <w:rFonts w:ascii="仿宋_GB2312" w:eastAsia="仿宋_GB2312" w:hint="eastAsia"/>
          <w:b/>
          <w:bCs/>
          <w:sz w:val="32"/>
          <w:szCs w:val="32"/>
        </w:rPr>
        <w:t>第十四条</w:t>
      </w:r>
      <w:r>
        <w:rPr>
          <w:rFonts w:ascii="仿宋_GB2312" w:eastAsia="仿宋_GB2312" w:hint="eastAsia"/>
          <w:sz w:val="32"/>
          <w:szCs w:val="32"/>
        </w:rPr>
        <w:t xml:space="preserve">  按照诚信激励和失信惩戒的原则，逐步建立诚信奖惩机制。在市场清出、表彰评优、媒体推介等工作中，将信用信息作为重要考量因素之一。</w:t>
      </w:r>
    </w:p>
    <w:p w:rsidR="00A26EF8" w:rsidRDefault="00A26EF8" w:rsidP="00A26EF8">
      <w:pPr>
        <w:ind w:firstLineChars="196" w:firstLine="630"/>
        <w:rPr>
          <w:rFonts w:ascii="仿宋_GB2312" w:eastAsia="仿宋_GB2312"/>
          <w:sz w:val="32"/>
          <w:szCs w:val="32"/>
        </w:rPr>
      </w:pPr>
      <w:r>
        <w:rPr>
          <w:rFonts w:ascii="仿宋_GB2312" w:eastAsia="仿宋_GB2312" w:hint="eastAsia"/>
          <w:b/>
          <w:bCs/>
          <w:sz w:val="32"/>
          <w:szCs w:val="32"/>
        </w:rPr>
        <w:t xml:space="preserve">第十五条 </w:t>
      </w:r>
      <w:r>
        <w:rPr>
          <w:rFonts w:ascii="仿宋_GB2312" w:eastAsia="仿宋_GB2312" w:hint="eastAsia"/>
          <w:sz w:val="32"/>
          <w:szCs w:val="32"/>
        </w:rPr>
        <w:t xml:space="preserve"> 在信用等级证书有效期内发生本办法第七条所列情况之一的企业将取消住宅装饰装修企业的原信用等级：</w:t>
      </w:r>
    </w:p>
    <w:p w:rsidR="00A26EF8" w:rsidRDefault="00A26EF8" w:rsidP="00A26EF8">
      <w:pPr>
        <w:ind w:firstLineChars="196" w:firstLine="630"/>
        <w:rPr>
          <w:rFonts w:ascii="仿宋_GB2312" w:eastAsia="仿宋_GB2312"/>
          <w:sz w:val="32"/>
          <w:szCs w:val="32"/>
        </w:rPr>
      </w:pPr>
      <w:r>
        <w:rPr>
          <w:rFonts w:ascii="仿宋_GB2312" w:eastAsia="仿宋_GB2312" w:hint="eastAsia"/>
          <w:b/>
          <w:bCs/>
          <w:sz w:val="32"/>
          <w:szCs w:val="32"/>
        </w:rPr>
        <w:t>第十六条</w:t>
      </w:r>
      <w:r>
        <w:rPr>
          <w:rFonts w:ascii="仿宋_GB2312" w:eastAsia="仿宋_GB2312" w:hint="eastAsia"/>
          <w:sz w:val="32"/>
          <w:szCs w:val="32"/>
        </w:rPr>
        <w:t xml:space="preserve">  住宅装饰装修企业合并（或者分立），原信用等级不再保留，须于合并（或者分立）批准后，重新申请评价信用等级，信用等级降级处理为动态管理，具体降级情形详见《宜昌市住宅装饰装修企业信用评价标准》</w:t>
      </w:r>
    </w:p>
    <w:p w:rsidR="00A26EF8" w:rsidRDefault="00A26EF8" w:rsidP="00A26EF8">
      <w:pPr>
        <w:jc w:val="center"/>
        <w:rPr>
          <w:rFonts w:ascii="黑体" w:eastAsia="黑体" w:hAnsi="黑体" w:cs="黑体"/>
          <w:sz w:val="32"/>
          <w:szCs w:val="32"/>
        </w:rPr>
      </w:pPr>
      <w:r>
        <w:rPr>
          <w:rFonts w:ascii="黑体" w:eastAsia="黑体" w:hAnsi="黑体" w:cs="黑体" w:hint="eastAsia"/>
          <w:sz w:val="32"/>
          <w:szCs w:val="32"/>
        </w:rPr>
        <w:lastRenderedPageBreak/>
        <w:t>第五章   附则</w:t>
      </w:r>
    </w:p>
    <w:p w:rsidR="00A26EF8" w:rsidRDefault="00A26EF8" w:rsidP="00A26EF8">
      <w:pPr>
        <w:ind w:firstLineChars="196" w:firstLine="630"/>
        <w:rPr>
          <w:rFonts w:ascii="仿宋_GB2312" w:eastAsia="仿宋_GB2312"/>
          <w:sz w:val="32"/>
          <w:szCs w:val="32"/>
        </w:rPr>
      </w:pPr>
      <w:r>
        <w:rPr>
          <w:rFonts w:ascii="仿宋_GB2312" w:eastAsia="仿宋_GB2312" w:hint="eastAsia"/>
          <w:b/>
          <w:bCs/>
          <w:sz w:val="32"/>
          <w:szCs w:val="32"/>
        </w:rPr>
        <w:t>第十七条</w:t>
      </w:r>
      <w:r>
        <w:rPr>
          <w:rFonts w:ascii="仿宋_GB2312" w:eastAsia="仿宋_GB2312" w:hint="eastAsia"/>
          <w:sz w:val="32"/>
          <w:szCs w:val="32"/>
        </w:rPr>
        <w:t xml:space="preserve">  本办法由协会秘书处负责解释。</w:t>
      </w:r>
    </w:p>
    <w:p w:rsidR="00A26EF8" w:rsidRDefault="00A26EF8" w:rsidP="00A26EF8">
      <w:pPr>
        <w:ind w:firstLineChars="196" w:firstLine="630"/>
        <w:rPr>
          <w:rFonts w:ascii="仿宋_GB2312" w:eastAsia="仿宋_GB2312"/>
          <w:sz w:val="32"/>
          <w:szCs w:val="32"/>
        </w:rPr>
      </w:pPr>
      <w:r>
        <w:rPr>
          <w:rFonts w:ascii="仿宋_GB2312" w:eastAsia="仿宋_GB2312" w:hint="eastAsia"/>
          <w:b/>
          <w:bCs/>
          <w:sz w:val="32"/>
          <w:szCs w:val="32"/>
        </w:rPr>
        <w:t>第十八条</w:t>
      </w:r>
      <w:r>
        <w:rPr>
          <w:rFonts w:ascii="仿宋_GB2312" w:eastAsia="仿宋_GB2312" w:hint="eastAsia"/>
          <w:sz w:val="32"/>
          <w:szCs w:val="32"/>
        </w:rPr>
        <w:t xml:space="preserve">  本办法自发布之日起试行。</w:t>
      </w:r>
    </w:p>
    <w:p w:rsidR="00A26EF8" w:rsidRDefault="00A26EF8" w:rsidP="00A26EF8">
      <w:pPr>
        <w:ind w:firstLineChars="196" w:firstLine="627"/>
        <w:rPr>
          <w:rFonts w:ascii="仿宋_GB2312" w:eastAsia="仿宋_GB2312"/>
          <w:sz w:val="32"/>
          <w:szCs w:val="32"/>
        </w:rPr>
      </w:pPr>
    </w:p>
    <w:p w:rsidR="00A26EF8" w:rsidRDefault="00A26EF8" w:rsidP="00A26EF8">
      <w:pPr>
        <w:ind w:firstLineChars="196" w:firstLine="627"/>
        <w:rPr>
          <w:rFonts w:ascii="仿宋_GB2312" w:eastAsia="仿宋_GB2312"/>
          <w:sz w:val="32"/>
          <w:szCs w:val="32"/>
        </w:rPr>
      </w:pPr>
    </w:p>
    <w:p w:rsidR="00A26EF8" w:rsidRDefault="00A26EF8" w:rsidP="00A26EF8">
      <w:pPr>
        <w:ind w:firstLineChars="196" w:firstLine="627"/>
        <w:rPr>
          <w:rFonts w:ascii="仿宋_GB2312" w:eastAsia="仿宋_GB2312"/>
          <w:sz w:val="32"/>
          <w:szCs w:val="32"/>
        </w:rPr>
      </w:pPr>
    </w:p>
    <w:p w:rsidR="00A26EF8" w:rsidRDefault="00A26EF8" w:rsidP="00A26EF8">
      <w:pPr>
        <w:ind w:firstLineChars="196" w:firstLine="627"/>
        <w:rPr>
          <w:rFonts w:ascii="仿宋_GB2312" w:eastAsia="仿宋_GB2312"/>
          <w:sz w:val="32"/>
          <w:szCs w:val="32"/>
        </w:rPr>
      </w:pPr>
    </w:p>
    <w:p w:rsidR="00A26EF8" w:rsidRDefault="00A26EF8" w:rsidP="00A26EF8">
      <w:pPr>
        <w:rPr>
          <w:rFonts w:ascii="宋体" w:hAnsi="宋体" w:cs="宋体"/>
          <w:sz w:val="20"/>
          <w:szCs w:val="20"/>
        </w:rPr>
        <w:sectPr w:rsidR="00A26EF8" w:rsidSect="00783734">
          <w:footerReference w:type="default" r:id="rId7"/>
          <w:pgSz w:w="11906" w:h="16838"/>
          <w:pgMar w:top="1440" w:right="1700" w:bottom="1440" w:left="1701" w:header="851" w:footer="992" w:gutter="0"/>
          <w:cols w:space="720"/>
          <w:docGrid w:type="lines" w:linePitch="312"/>
        </w:sectPr>
      </w:pPr>
    </w:p>
    <w:p w:rsidR="00A26EF8" w:rsidRDefault="00A26EF8" w:rsidP="00A26EF8">
      <w:pPr>
        <w:jc w:val="center"/>
        <w:rPr>
          <w:rFonts w:ascii="方正小标宋简体" w:eastAsia="方正小标宋简体"/>
          <w:sz w:val="44"/>
          <w:szCs w:val="44"/>
        </w:rPr>
      </w:pPr>
      <w:r>
        <w:rPr>
          <w:rFonts w:ascii="方正小标宋简体" w:eastAsia="方正小标宋简体" w:hint="eastAsia"/>
          <w:sz w:val="44"/>
          <w:szCs w:val="44"/>
        </w:rPr>
        <w:lastRenderedPageBreak/>
        <w:t>宜昌市住宅装饰装修企业信用评价标准</w:t>
      </w:r>
    </w:p>
    <w:p w:rsidR="00A26EF8" w:rsidRDefault="00A26EF8" w:rsidP="00A26EF8">
      <w:pPr>
        <w:jc w:val="center"/>
        <w:rPr>
          <w:rFonts w:ascii="方正小标宋简体" w:eastAsia="方正小标宋简体"/>
          <w:szCs w:val="21"/>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540"/>
        <w:gridCol w:w="1445"/>
        <w:gridCol w:w="2976"/>
        <w:gridCol w:w="4962"/>
        <w:gridCol w:w="4394"/>
      </w:tblGrid>
      <w:tr w:rsidR="00A26EF8" w:rsidTr="00AB4B7F">
        <w:trPr>
          <w:trHeight w:val="1103"/>
        </w:trPr>
        <w:tc>
          <w:tcPr>
            <w:tcW w:w="426" w:type="dxa"/>
            <w:vAlign w:val="center"/>
          </w:tcPr>
          <w:p w:rsidR="00A26EF8" w:rsidRDefault="00A26EF8" w:rsidP="00FE48E5">
            <w:pPr>
              <w:jc w:val="center"/>
              <w:rPr>
                <w:b/>
                <w:sz w:val="24"/>
              </w:rPr>
            </w:pPr>
            <w:r>
              <w:rPr>
                <w:rFonts w:hint="eastAsia"/>
                <w:b/>
                <w:sz w:val="24"/>
              </w:rPr>
              <w:t>项目</w:t>
            </w:r>
          </w:p>
        </w:tc>
        <w:tc>
          <w:tcPr>
            <w:tcW w:w="540" w:type="dxa"/>
            <w:vAlign w:val="center"/>
          </w:tcPr>
          <w:p w:rsidR="00A26EF8" w:rsidRDefault="00A26EF8" w:rsidP="00FE48E5">
            <w:pPr>
              <w:jc w:val="center"/>
              <w:rPr>
                <w:b/>
                <w:sz w:val="24"/>
              </w:rPr>
            </w:pPr>
            <w:r>
              <w:rPr>
                <w:rFonts w:hint="eastAsia"/>
                <w:b/>
                <w:sz w:val="24"/>
              </w:rPr>
              <w:t>序号</w:t>
            </w:r>
          </w:p>
        </w:tc>
        <w:tc>
          <w:tcPr>
            <w:tcW w:w="1445" w:type="dxa"/>
            <w:vAlign w:val="center"/>
          </w:tcPr>
          <w:p w:rsidR="00A26EF8" w:rsidRDefault="00A26EF8" w:rsidP="00FE48E5">
            <w:pPr>
              <w:jc w:val="center"/>
              <w:rPr>
                <w:b/>
                <w:sz w:val="24"/>
              </w:rPr>
            </w:pPr>
            <w:r>
              <w:rPr>
                <w:rFonts w:hint="eastAsia"/>
                <w:b/>
                <w:sz w:val="24"/>
              </w:rPr>
              <w:t>评价内容</w:t>
            </w:r>
          </w:p>
        </w:tc>
        <w:tc>
          <w:tcPr>
            <w:tcW w:w="2976" w:type="dxa"/>
            <w:vAlign w:val="center"/>
          </w:tcPr>
          <w:p w:rsidR="00A26EF8" w:rsidRDefault="00A26EF8" w:rsidP="00FE48E5">
            <w:pPr>
              <w:jc w:val="center"/>
              <w:rPr>
                <w:b/>
                <w:sz w:val="24"/>
              </w:rPr>
            </w:pPr>
            <w:r>
              <w:rPr>
                <w:rFonts w:hint="eastAsia"/>
                <w:b/>
                <w:sz w:val="24"/>
              </w:rPr>
              <w:t>指标名称</w:t>
            </w:r>
          </w:p>
        </w:tc>
        <w:tc>
          <w:tcPr>
            <w:tcW w:w="4962" w:type="dxa"/>
            <w:vAlign w:val="center"/>
          </w:tcPr>
          <w:p w:rsidR="00A26EF8" w:rsidRDefault="00A26EF8" w:rsidP="00FE48E5">
            <w:pPr>
              <w:jc w:val="center"/>
              <w:rPr>
                <w:b/>
                <w:sz w:val="24"/>
              </w:rPr>
            </w:pPr>
            <w:r>
              <w:rPr>
                <w:rFonts w:hint="eastAsia"/>
                <w:b/>
                <w:sz w:val="24"/>
              </w:rPr>
              <w:t>评价标准及得分</w:t>
            </w:r>
          </w:p>
        </w:tc>
        <w:tc>
          <w:tcPr>
            <w:tcW w:w="4394" w:type="dxa"/>
            <w:vAlign w:val="center"/>
          </w:tcPr>
          <w:p w:rsidR="00A26EF8" w:rsidRDefault="00A26EF8" w:rsidP="00FE48E5">
            <w:pPr>
              <w:rPr>
                <w:b/>
                <w:sz w:val="24"/>
              </w:rPr>
            </w:pPr>
            <w:r>
              <w:rPr>
                <w:rFonts w:hint="eastAsia"/>
                <w:b/>
                <w:sz w:val="24"/>
              </w:rPr>
              <w:t>提供资料（标准中证明材料不需重复提供，须提供的原件均为验证所用，复印件装订成册）</w:t>
            </w:r>
          </w:p>
        </w:tc>
      </w:tr>
      <w:tr w:rsidR="00A26EF8" w:rsidTr="000B7DF7">
        <w:trPr>
          <w:trHeight w:val="1258"/>
        </w:trPr>
        <w:tc>
          <w:tcPr>
            <w:tcW w:w="426" w:type="dxa"/>
            <w:vMerge w:val="restart"/>
            <w:vAlign w:val="center"/>
          </w:tcPr>
          <w:p w:rsidR="00A26EF8" w:rsidRDefault="00A26EF8" w:rsidP="00FE48E5">
            <w:pPr>
              <w:rPr>
                <w:szCs w:val="21"/>
              </w:rPr>
            </w:pPr>
            <w:r>
              <w:rPr>
                <w:rFonts w:hint="eastAsia"/>
                <w:szCs w:val="21"/>
              </w:rPr>
              <w:t>一、企业综合素质评价</w:t>
            </w:r>
          </w:p>
        </w:tc>
        <w:tc>
          <w:tcPr>
            <w:tcW w:w="540" w:type="dxa"/>
            <w:vMerge w:val="restart"/>
            <w:vAlign w:val="center"/>
          </w:tcPr>
          <w:p w:rsidR="00A26EF8" w:rsidRDefault="00A26EF8" w:rsidP="00FE48E5">
            <w:pPr>
              <w:rPr>
                <w:szCs w:val="21"/>
              </w:rPr>
            </w:pPr>
            <w:r>
              <w:rPr>
                <w:rFonts w:hint="eastAsia"/>
                <w:szCs w:val="21"/>
              </w:rPr>
              <w:t>1</w:t>
            </w:r>
          </w:p>
        </w:tc>
        <w:tc>
          <w:tcPr>
            <w:tcW w:w="1445" w:type="dxa"/>
            <w:vMerge w:val="restart"/>
            <w:vAlign w:val="center"/>
          </w:tcPr>
          <w:p w:rsidR="00A26EF8" w:rsidRDefault="00A26EF8" w:rsidP="00FE48E5">
            <w:pPr>
              <w:rPr>
                <w:szCs w:val="21"/>
              </w:rPr>
            </w:pPr>
            <w:r>
              <w:rPr>
                <w:rFonts w:hint="eastAsia"/>
                <w:szCs w:val="21"/>
              </w:rPr>
              <w:t xml:space="preserve">   </w:t>
            </w:r>
            <w:r>
              <w:rPr>
                <w:rFonts w:hint="eastAsia"/>
                <w:szCs w:val="21"/>
              </w:rPr>
              <w:t>企业规模</w:t>
            </w:r>
          </w:p>
          <w:p w:rsidR="00A26EF8" w:rsidRDefault="00A26EF8" w:rsidP="00FE48E5">
            <w:pPr>
              <w:rPr>
                <w:szCs w:val="21"/>
              </w:rPr>
            </w:pPr>
            <w:r>
              <w:rPr>
                <w:rFonts w:hint="eastAsia"/>
                <w:szCs w:val="21"/>
              </w:rPr>
              <w:t xml:space="preserve">     23</w:t>
            </w:r>
            <w:r>
              <w:rPr>
                <w:rFonts w:hint="eastAsia"/>
                <w:szCs w:val="21"/>
              </w:rPr>
              <w:t>分</w:t>
            </w:r>
          </w:p>
        </w:tc>
        <w:tc>
          <w:tcPr>
            <w:tcW w:w="2976" w:type="dxa"/>
            <w:vAlign w:val="center"/>
          </w:tcPr>
          <w:p w:rsidR="00A26EF8" w:rsidRDefault="00A26EF8" w:rsidP="00FE48E5">
            <w:pPr>
              <w:jc w:val="center"/>
              <w:rPr>
                <w:rFonts w:ascii="宋体" w:hAnsi="宋体" w:cs="宋体"/>
                <w:color w:val="000000"/>
                <w:kern w:val="0"/>
                <w:szCs w:val="21"/>
              </w:rPr>
            </w:pPr>
            <w:r>
              <w:rPr>
                <w:rFonts w:ascii="宋体" w:hAnsi="宋体" w:cs="宋体" w:hint="eastAsia"/>
                <w:color w:val="000000"/>
                <w:kern w:val="0"/>
                <w:szCs w:val="21"/>
              </w:rPr>
              <w:t>企业经营年限</w:t>
            </w:r>
          </w:p>
          <w:p w:rsidR="00A26EF8" w:rsidRDefault="00A26EF8" w:rsidP="00FE48E5">
            <w:pPr>
              <w:jc w:val="center"/>
              <w:rPr>
                <w:szCs w:val="21"/>
              </w:rPr>
            </w:pPr>
            <w:r>
              <w:rPr>
                <w:rFonts w:ascii="宋体" w:hAnsi="宋体" w:cs="宋体" w:hint="eastAsia"/>
                <w:color w:val="000000"/>
                <w:kern w:val="0"/>
                <w:szCs w:val="21"/>
              </w:rPr>
              <w:t>（8分）</w:t>
            </w:r>
          </w:p>
        </w:tc>
        <w:tc>
          <w:tcPr>
            <w:tcW w:w="4962" w:type="dxa"/>
            <w:vAlign w:val="center"/>
          </w:tcPr>
          <w:p w:rsidR="00A26EF8" w:rsidRDefault="00A26EF8" w:rsidP="00FE48E5">
            <w:pPr>
              <w:jc w:val="left"/>
              <w:rPr>
                <w:szCs w:val="21"/>
              </w:rPr>
            </w:pPr>
            <w:r>
              <w:rPr>
                <w:rFonts w:hint="eastAsia"/>
                <w:szCs w:val="21"/>
              </w:rPr>
              <w:t>企业连续经营</w:t>
            </w:r>
            <w:r>
              <w:rPr>
                <w:rFonts w:hint="eastAsia"/>
                <w:szCs w:val="21"/>
              </w:rPr>
              <w:t>1</w:t>
            </w:r>
            <w:r>
              <w:rPr>
                <w:rFonts w:hint="eastAsia"/>
                <w:szCs w:val="21"/>
              </w:rPr>
              <w:t>年计基本分</w:t>
            </w:r>
            <w:r>
              <w:rPr>
                <w:rFonts w:hint="eastAsia"/>
                <w:szCs w:val="21"/>
              </w:rPr>
              <w:t>2</w:t>
            </w:r>
            <w:r>
              <w:rPr>
                <w:rFonts w:hint="eastAsia"/>
                <w:szCs w:val="21"/>
              </w:rPr>
              <w:t>分，连续经营年限每增加满二年加</w:t>
            </w:r>
            <w:r>
              <w:rPr>
                <w:rFonts w:hint="eastAsia"/>
                <w:szCs w:val="21"/>
              </w:rPr>
              <w:t>1</w:t>
            </w:r>
            <w:r>
              <w:rPr>
                <w:rFonts w:hint="eastAsia"/>
                <w:szCs w:val="21"/>
              </w:rPr>
              <w:t>分，最多得</w:t>
            </w:r>
            <w:r>
              <w:rPr>
                <w:rFonts w:hint="eastAsia"/>
                <w:szCs w:val="21"/>
              </w:rPr>
              <w:t>8</w:t>
            </w:r>
            <w:r>
              <w:rPr>
                <w:rFonts w:hint="eastAsia"/>
                <w:szCs w:val="21"/>
              </w:rPr>
              <w:t>分。</w:t>
            </w:r>
          </w:p>
        </w:tc>
        <w:tc>
          <w:tcPr>
            <w:tcW w:w="4394" w:type="dxa"/>
            <w:vMerge w:val="restart"/>
            <w:vAlign w:val="center"/>
          </w:tcPr>
          <w:p w:rsidR="00A26EF8" w:rsidRDefault="00A26EF8" w:rsidP="00FE48E5">
            <w:pPr>
              <w:jc w:val="center"/>
              <w:rPr>
                <w:szCs w:val="21"/>
              </w:rPr>
            </w:pPr>
            <w:r>
              <w:rPr>
                <w:rFonts w:hint="eastAsia"/>
                <w:szCs w:val="21"/>
              </w:rPr>
              <w:t>提供营业执照</w:t>
            </w:r>
            <w:r>
              <w:rPr>
                <w:szCs w:val="21"/>
              </w:rPr>
              <w:t xml:space="preserve"> </w:t>
            </w:r>
          </w:p>
        </w:tc>
      </w:tr>
      <w:tr w:rsidR="00A26EF8" w:rsidTr="00AB4B7F">
        <w:trPr>
          <w:trHeight w:val="1431"/>
        </w:trPr>
        <w:tc>
          <w:tcPr>
            <w:tcW w:w="426" w:type="dxa"/>
            <w:vMerge/>
            <w:vAlign w:val="center"/>
          </w:tcPr>
          <w:p w:rsidR="00A26EF8" w:rsidRDefault="00A26EF8" w:rsidP="00FE48E5">
            <w:pPr>
              <w:rPr>
                <w:szCs w:val="21"/>
              </w:rPr>
            </w:pPr>
          </w:p>
        </w:tc>
        <w:tc>
          <w:tcPr>
            <w:tcW w:w="540" w:type="dxa"/>
            <w:vMerge/>
            <w:vAlign w:val="center"/>
          </w:tcPr>
          <w:p w:rsidR="00A26EF8" w:rsidRDefault="00A26EF8" w:rsidP="00FE48E5">
            <w:pPr>
              <w:rPr>
                <w:szCs w:val="21"/>
              </w:rPr>
            </w:pPr>
          </w:p>
        </w:tc>
        <w:tc>
          <w:tcPr>
            <w:tcW w:w="1445" w:type="dxa"/>
            <w:vMerge/>
            <w:vAlign w:val="center"/>
          </w:tcPr>
          <w:p w:rsidR="00A26EF8" w:rsidRDefault="00A26EF8" w:rsidP="00FE48E5">
            <w:pPr>
              <w:rPr>
                <w:szCs w:val="21"/>
              </w:rPr>
            </w:pPr>
          </w:p>
        </w:tc>
        <w:tc>
          <w:tcPr>
            <w:tcW w:w="2976" w:type="dxa"/>
            <w:vAlign w:val="center"/>
          </w:tcPr>
          <w:p w:rsidR="00A26EF8" w:rsidRDefault="00A26EF8" w:rsidP="00FE48E5">
            <w:pPr>
              <w:jc w:val="center"/>
              <w:rPr>
                <w:szCs w:val="21"/>
              </w:rPr>
            </w:pPr>
            <w:r>
              <w:rPr>
                <w:rFonts w:ascii="宋体" w:hAnsi="宋体" w:cs="宋体" w:hint="eastAsia"/>
                <w:color w:val="000000"/>
                <w:kern w:val="0"/>
                <w:szCs w:val="21"/>
              </w:rPr>
              <w:t>注册资本</w:t>
            </w:r>
          </w:p>
          <w:p w:rsidR="00A26EF8" w:rsidRDefault="00A26EF8" w:rsidP="00FE48E5">
            <w:pPr>
              <w:jc w:val="center"/>
              <w:rPr>
                <w:szCs w:val="21"/>
              </w:rPr>
            </w:pPr>
            <w:r>
              <w:rPr>
                <w:rFonts w:hint="eastAsia"/>
                <w:szCs w:val="21"/>
              </w:rPr>
              <w:t>（</w:t>
            </w:r>
            <w:r>
              <w:rPr>
                <w:rFonts w:hint="eastAsia"/>
                <w:szCs w:val="21"/>
              </w:rPr>
              <w:t>5</w:t>
            </w:r>
            <w:r>
              <w:rPr>
                <w:rFonts w:hint="eastAsia"/>
                <w:szCs w:val="21"/>
              </w:rPr>
              <w:t>分）</w:t>
            </w:r>
          </w:p>
        </w:tc>
        <w:tc>
          <w:tcPr>
            <w:tcW w:w="4962" w:type="dxa"/>
            <w:vAlign w:val="center"/>
          </w:tcPr>
          <w:p w:rsidR="00A26EF8" w:rsidRDefault="00A26EF8" w:rsidP="00FE48E5">
            <w:pPr>
              <w:jc w:val="left"/>
              <w:rPr>
                <w:szCs w:val="21"/>
              </w:rPr>
            </w:pPr>
            <w:r>
              <w:rPr>
                <w:rFonts w:hint="eastAsia"/>
                <w:szCs w:val="21"/>
              </w:rPr>
              <w:t>企业注册资本金达</w:t>
            </w:r>
            <w:r>
              <w:rPr>
                <w:rFonts w:hint="eastAsia"/>
                <w:szCs w:val="21"/>
              </w:rPr>
              <w:t>50</w:t>
            </w:r>
            <w:r>
              <w:rPr>
                <w:rFonts w:hint="eastAsia"/>
                <w:szCs w:val="21"/>
              </w:rPr>
              <w:t>万元计基本分</w:t>
            </w:r>
            <w:r>
              <w:rPr>
                <w:rFonts w:hint="eastAsia"/>
                <w:szCs w:val="21"/>
              </w:rPr>
              <w:t>2</w:t>
            </w:r>
            <w:r>
              <w:rPr>
                <w:rFonts w:hint="eastAsia"/>
                <w:szCs w:val="21"/>
              </w:rPr>
              <w:t>分，注册资本金每增加</w:t>
            </w:r>
            <w:r>
              <w:rPr>
                <w:rFonts w:hint="eastAsia"/>
                <w:szCs w:val="21"/>
              </w:rPr>
              <w:t>10</w:t>
            </w:r>
            <w:r>
              <w:rPr>
                <w:rFonts w:hint="eastAsia"/>
                <w:szCs w:val="21"/>
              </w:rPr>
              <w:t>万加</w:t>
            </w:r>
            <w:r>
              <w:rPr>
                <w:rFonts w:hint="eastAsia"/>
                <w:szCs w:val="21"/>
              </w:rPr>
              <w:t>0.1</w:t>
            </w:r>
            <w:r>
              <w:rPr>
                <w:rFonts w:hint="eastAsia"/>
                <w:szCs w:val="21"/>
              </w:rPr>
              <w:t>分，最高得</w:t>
            </w:r>
            <w:r>
              <w:rPr>
                <w:rFonts w:hint="eastAsia"/>
                <w:szCs w:val="21"/>
              </w:rPr>
              <w:t>5</w:t>
            </w:r>
            <w:r>
              <w:rPr>
                <w:rFonts w:hint="eastAsia"/>
                <w:szCs w:val="21"/>
              </w:rPr>
              <w:t>分。</w:t>
            </w:r>
          </w:p>
        </w:tc>
        <w:tc>
          <w:tcPr>
            <w:tcW w:w="4394" w:type="dxa"/>
            <w:vMerge/>
            <w:vAlign w:val="center"/>
          </w:tcPr>
          <w:p w:rsidR="00A26EF8" w:rsidRDefault="00A26EF8" w:rsidP="00FE48E5">
            <w:pPr>
              <w:jc w:val="center"/>
              <w:rPr>
                <w:szCs w:val="21"/>
              </w:rPr>
            </w:pPr>
          </w:p>
        </w:tc>
      </w:tr>
      <w:tr w:rsidR="00A26EF8" w:rsidTr="00AB4B7F">
        <w:trPr>
          <w:trHeight w:val="1537"/>
        </w:trPr>
        <w:tc>
          <w:tcPr>
            <w:tcW w:w="426" w:type="dxa"/>
            <w:vMerge/>
            <w:vAlign w:val="center"/>
          </w:tcPr>
          <w:p w:rsidR="00A26EF8" w:rsidRDefault="00A26EF8" w:rsidP="00FE48E5">
            <w:pPr>
              <w:rPr>
                <w:szCs w:val="21"/>
              </w:rPr>
            </w:pPr>
          </w:p>
        </w:tc>
        <w:tc>
          <w:tcPr>
            <w:tcW w:w="540" w:type="dxa"/>
            <w:vMerge/>
            <w:vAlign w:val="center"/>
          </w:tcPr>
          <w:p w:rsidR="00A26EF8" w:rsidRDefault="00A26EF8" w:rsidP="00FE48E5">
            <w:pPr>
              <w:rPr>
                <w:szCs w:val="21"/>
              </w:rPr>
            </w:pPr>
          </w:p>
        </w:tc>
        <w:tc>
          <w:tcPr>
            <w:tcW w:w="1445" w:type="dxa"/>
            <w:vMerge/>
            <w:vAlign w:val="center"/>
          </w:tcPr>
          <w:p w:rsidR="00A26EF8" w:rsidRDefault="00A26EF8" w:rsidP="00FE48E5">
            <w:pPr>
              <w:rPr>
                <w:szCs w:val="21"/>
              </w:rPr>
            </w:pPr>
          </w:p>
        </w:tc>
        <w:tc>
          <w:tcPr>
            <w:tcW w:w="2976" w:type="dxa"/>
            <w:vAlign w:val="center"/>
          </w:tcPr>
          <w:p w:rsidR="00A26EF8" w:rsidRDefault="00A26EF8" w:rsidP="00FE48E5">
            <w:pPr>
              <w:jc w:val="center"/>
              <w:rPr>
                <w:rFonts w:ascii="宋体" w:hAnsi="宋体" w:cs="宋体"/>
                <w:color w:val="000000"/>
                <w:kern w:val="0"/>
                <w:szCs w:val="21"/>
              </w:rPr>
            </w:pPr>
            <w:r>
              <w:rPr>
                <w:rFonts w:ascii="宋体" w:hAnsi="宋体" w:cs="宋体" w:hint="eastAsia"/>
                <w:color w:val="000000"/>
                <w:kern w:val="0"/>
                <w:szCs w:val="21"/>
              </w:rPr>
              <w:t>年度纳税情况</w:t>
            </w:r>
          </w:p>
          <w:p w:rsidR="00A26EF8" w:rsidRDefault="00A26EF8" w:rsidP="00FE48E5">
            <w:pPr>
              <w:jc w:val="center"/>
              <w:rPr>
                <w:rFonts w:ascii="宋体" w:hAnsi="宋体" w:cs="宋体"/>
                <w:color w:val="000000"/>
                <w:kern w:val="0"/>
                <w:szCs w:val="21"/>
              </w:rPr>
            </w:pPr>
            <w:r>
              <w:rPr>
                <w:rFonts w:ascii="宋体" w:hAnsi="宋体" w:cs="宋体" w:hint="eastAsia"/>
                <w:color w:val="000000"/>
                <w:kern w:val="0"/>
                <w:szCs w:val="21"/>
              </w:rPr>
              <w:t>（5分）</w:t>
            </w:r>
          </w:p>
        </w:tc>
        <w:tc>
          <w:tcPr>
            <w:tcW w:w="4962" w:type="dxa"/>
            <w:vAlign w:val="center"/>
          </w:tcPr>
          <w:p w:rsidR="00A26EF8" w:rsidRDefault="00A26EF8" w:rsidP="00FE48E5">
            <w:pPr>
              <w:jc w:val="left"/>
              <w:rPr>
                <w:szCs w:val="21"/>
              </w:rPr>
            </w:pPr>
            <w:r>
              <w:rPr>
                <w:rFonts w:hint="eastAsia"/>
                <w:szCs w:val="21"/>
              </w:rPr>
              <w:t>以参评企业中上年度全年纳税额最高的企业为基准线得最高分</w:t>
            </w:r>
            <w:r>
              <w:rPr>
                <w:rFonts w:hint="eastAsia"/>
                <w:szCs w:val="21"/>
              </w:rPr>
              <w:t>3</w:t>
            </w:r>
            <w:r>
              <w:rPr>
                <w:rFonts w:hint="eastAsia"/>
                <w:szCs w:val="21"/>
              </w:rPr>
              <w:t>分，其他企业分值按照纳税额占基准线比例计算分值。</w:t>
            </w:r>
          </w:p>
        </w:tc>
        <w:tc>
          <w:tcPr>
            <w:tcW w:w="4394" w:type="dxa"/>
            <w:vAlign w:val="center"/>
          </w:tcPr>
          <w:p w:rsidR="00A26EF8" w:rsidRDefault="00A26EF8" w:rsidP="00FE48E5">
            <w:pPr>
              <w:jc w:val="center"/>
              <w:rPr>
                <w:szCs w:val="21"/>
              </w:rPr>
            </w:pPr>
            <w:r>
              <w:rPr>
                <w:rFonts w:hint="eastAsia"/>
                <w:szCs w:val="21"/>
              </w:rPr>
              <w:t>提供纳税证明材料</w:t>
            </w:r>
          </w:p>
        </w:tc>
      </w:tr>
      <w:tr w:rsidR="00A26EF8" w:rsidTr="000B7DF7">
        <w:trPr>
          <w:trHeight w:val="1681"/>
        </w:trPr>
        <w:tc>
          <w:tcPr>
            <w:tcW w:w="426" w:type="dxa"/>
            <w:vMerge/>
            <w:vAlign w:val="center"/>
          </w:tcPr>
          <w:p w:rsidR="00A26EF8" w:rsidRDefault="00A26EF8" w:rsidP="00FE48E5">
            <w:pPr>
              <w:rPr>
                <w:szCs w:val="21"/>
              </w:rPr>
            </w:pPr>
          </w:p>
        </w:tc>
        <w:tc>
          <w:tcPr>
            <w:tcW w:w="540" w:type="dxa"/>
            <w:vMerge/>
            <w:vAlign w:val="center"/>
          </w:tcPr>
          <w:p w:rsidR="00A26EF8" w:rsidRDefault="00A26EF8" w:rsidP="00FE48E5">
            <w:pPr>
              <w:rPr>
                <w:szCs w:val="21"/>
              </w:rPr>
            </w:pPr>
          </w:p>
        </w:tc>
        <w:tc>
          <w:tcPr>
            <w:tcW w:w="1445" w:type="dxa"/>
            <w:vMerge/>
            <w:vAlign w:val="center"/>
          </w:tcPr>
          <w:p w:rsidR="00A26EF8" w:rsidRDefault="00A26EF8" w:rsidP="00FE48E5">
            <w:pPr>
              <w:rPr>
                <w:szCs w:val="21"/>
              </w:rPr>
            </w:pPr>
          </w:p>
        </w:tc>
        <w:tc>
          <w:tcPr>
            <w:tcW w:w="2976" w:type="dxa"/>
            <w:vAlign w:val="center"/>
          </w:tcPr>
          <w:p w:rsidR="00A26EF8" w:rsidRDefault="00A26EF8" w:rsidP="00FE48E5">
            <w:pPr>
              <w:jc w:val="center"/>
              <w:rPr>
                <w:rFonts w:ascii="宋体" w:hAnsi="宋体" w:cs="宋体"/>
                <w:color w:val="000000"/>
                <w:kern w:val="0"/>
                <w:szCs w:val="21"/>
              </w:rPr>
            </w:pPr>
            <w:r>
              <w:rPr>
                <w:rFonts w:ascii="宋体" w:hAnsi="宋体" w:cs="宋体" w:hint="eastAsia"/>
                <w:color w:val="000000"/>
                <w:kern w:val="0"/>
                <w:szCs w:val="21"/>
              </w:rPr>
              <w:t>企业经营场所</w:t>
            </w:r>
          </w:p>
          <w:p w:rsidR="00A26EF8" w:rsidRDefault="00A26EF8" w:rsidP="00FE48E5">
            <w:pPr>
              <w:jc w:val="center"/>
              <w:rPr>
                <w:rFonts w:ascii="宋体" w:hAnsi="宋体" w:cs="宋体"/>
                <w:color w:val="000000"/>
                <w:kern w:val="0"/>
                <w:szCs w:val="21"/>
              </w:rPr>
            </w:pPr>
            <w:r>
              <w:rPr>
                <w:rFonts w:ascii="宋体" w:hAnsi="宋体" w:cs="宋体" w:hint="eastAsia"/>
                <w:color w:val="000000"/>
                <w:kern w:val="0"/>
                <w:szCs w:val="21"/>
              </w:rPr>
              <w:t>（5分）</w:t>
            </w:r>
          </w:p>
        </w:tc>
        <w:tc>
          <w:tcPr>
            <w:tcW w:w="4962" w:type="dxa"/>
            <w:vAlign w:val="center"/>
          </w:tcPr>
          <w:p w:rsidR="00A26EF8" w:rsidRDefault="00A26EF8" w:rsidP="00FE48E5">
            <w:pPr>
              <w:jc w:val="left"/>
              <w:rPr>
                <w:szCs w:val="21"/>
              </w:rPr>
            </w:pPr>
            <w:r>
              <w:rPr>
                <w:rFonts w:hint="eastAsia"/>
                <w:szCs w:val="21"/>
              </w:rPr>
              <w:t>企业具有固定的办公场所计</w:t>
            </w:r>
            <w:r>
              <w:rPr>
                <w:rFonts w:hint="eastAsia"/>
                <w:szCs w:val="21"/>
              </w:rPr>
              <w:t>2</w:t>
            </w:r>
            <w:r>
              <w:rPr>
                <w:rFonts w:hint="eastAsia"/>
                <w:szCs w:val="21"/>
              </w:rPr>
              <w:t>分；固定办公场所达</w:t>
            </w:r>
            <w:r>
              <w:rPr>
                <w:rFonts w:hint="eastAsia"/>
                <w:szCs w:val="21"/>
              </w:rPr>
              <w:t>200</w:t>
            </w:r>
            <w:r>
              <w:rPr>
                <w:rFonts w:hint="eastAsia"/>
                <w:szCs w:val="21"/>
              </w:rPr>
              <w:t>平米以上的计</w:t>
            </w:r>
            <w:r>
              <w:rPr>
                <w:rFonts w:hint="eastAsia"/>
                <w:szCs w:val="21"/>
              </w:rPr>
              <w:t>3</w:t>
            </w:r>
            <w:r>
              <w:rPr>
                <w:rFonts w:hint="eastAsia"/>
                <w:szCs w:val="21"/>
              </w:rPr>
              <w:t>分。达</w:t>
            </w:r>
            <w:r>
              <w:rPr>
                <w:rFonts w:hint="eastAsia"/>
                <w:szCs w:val="21"/>
              </w:rPr>
              <w:t>500</w:t>
            </w:r>
            <w:r>
              <w:rPr>
                <w:rFonts w:hint="eastAsia"/>
                <w:szCs w:val="21"/>
              </w:rPr>
              <w:t>平米以上的计</w:t>
            </w:r>
            <w:r>
              <w:rPr>
                <w:rFonts w:hint="eastAsia"/>
                <w:szCs w:val="21"/>
              </w:rPr>
              <w:t>5</w:t>
            </w:r>
            <w:r>
              <w:rPr>
                <w:rFonts w:hint="eastAsia"/>
                <w:szCs w:val="21"/>
              </w:rPr>
              <w:t>分。</w:t>
            </w:r>
          </w:p>
        </w:tc>
        <w:tc>
          <w:tcPr>
            <w:tcW w:w="4394" w:type="dxa"/>
            <w:vAlign w:val="center"/>
          </w:tcPr>
          <w:p w:rsidR="00A26EF8" w:rsidRDefault="00A26EF8" w:rsidP="00FE48E5">
            <w:pPr>
              <w:jc w:val="center"/>
              <w:rPr>
                <w:szCs w:val="21"/>
              </w:rPr>
            </w:pPr>
            <w:r>
              <w:rPr>
                <w:rFonts w:hint="eastAsia"/>
                <w:szCs w:val="21"/>
              </w:rPr>
              <w:t>提供房产证或房屋租赁合同。</w:t>
            </w:r>
          </w:p>
        </w:tc>
      </w:tr>
      <w:tr w:rsidR="00A26EF8" w:rsidTr="000B7DF7">
        <w:trPr>
          <w:trHeight w:val="1131"/>
        </w:trPr>
        <w:tc>
          <w:tcPr>
            <w:tcW w:w="426" w:type="dxa"/>
            <w:vAlign w:val="center"/>
          </w:tcPr>
          <w:p w:rsidR="00A26EF8" w:rsidRDefault="00A26EF8" w:rsidP="00FE48E5">
            <w:pPr>
              <w:jc w:val="center"/>
              <w:rPr>
                <w:b/>
                <w:sz w:val="24"/>
              </w:rPr>
            </w:pPr>
            <w:r>
              <w:rPr>
                <w:rFonts w:hint="eastAsia"/>
                <w:b/>
                <w:sz w:val="24"/>
              </w:rPr>
              <w:lastRenderedPageBreak/>
              <w:t>项目</w:t>
            </w:r>
          </w:p>
        </w:tc>
        <w:tc>
          <w:tcPr>
            <w:tcW w:w="540" w:type="dxa"/>
            <w:vAlign w:val="center"/>
          </w:tcPr>
          <w:p w:rsidR="00A26EF8" w:rsidRDefault="00A26EF8" w:rsidP="00FE48E5">
            <w:pPr>
              <w:jc w:val="center"/>
              <w:rPr>
                <w:b/>
                <w:sz w:val="24"/>
              </w:rPr>
            </w:pPr>
            <w:r>
              <w:rPr>
                <w:rFonts w:hint="eastAsia"/>
                <w:b/>
                <w:sz w:val="24"/>
              </w:rPr>
              <w:t>序号</w:t>
            </w:r>
          </w:p>
        </w:tc>
        <w:tc>
          <w:tcPr>
            <w:tcW w:w="1445" w:type="dxa"/>
            <w:vAlign w:val="center"/>
          </w:tcPr>
          <w:p w:rsidR="00A26EF8" w:rsidRDefault="00A26EF8" w:rsidP="00FE48E5">
            <w:pPr>
              <w:jc w:val="center"/>
              <w:rPr>
                <w:b/>
                <w:sz w:val="24"/>
              </w:rPr>
            </w:pPr>
            <w:r>
              <w:rPr>
                <w:rFonts w:hint="eastAsia"/>
                <w:b/>
                <w:sz w:val="24"/>
              </w:rPr>
              <w:t>评价内容</w:t>
            </w:r>
          </w:p>
        </w:tc>
        <w:tc>
          <w:tcPr>
            <w:tcW w:w="2976" w:type="dxa"/>
            <w:vAlign w:val="center"/>
          </w:tcPr>
          <w:p w:rsidR="00A26EF8" w:rsidRDefault="00A26EF8" w:rsidP="00FE48E5">
            <w:pPr>
              <w:jc w:val="center"/>
              <w:rPr>
                <w:b/>
                <w:sz w:val="24"/>
              </w:rPr>
            </w:pPr>
            <w:r>
              <w:rPr>
                <w:rFonts w:hint="eastAsia"/>
                <w:b/>
                <w:sz w:val="24"/>
              </w:rPr>
              <w:t>指标名称</w:t>
            </w:r>
          </w:p>
        </w:tc>
        <w:tc>
          <w:tcPr>
            <w:tcW w:w="4962" w:type="dxa"/>
            <w:vAlign w:val="center"/>
          </w:tcPr>
          <w:p w:rsidR="00A26EF8" w:rsidRDefault="00A26EF8" w:rsidP="00FE48E5">
            <w:pPr>
              <w:jc w:val="center"/>
              <w:rPr>
                <w:b/>
                <w:sz w:val="24"/>
              </w:rPr>
            </w:pPr>
            <w:r>
              <w:rPr>
                <w:rFonts w:hint="eastAsia"/>
                <w:b/>
                <w:sz w:val="24"/>
              </w:rPr>
              <w:t>评价标准及得分</w:t>
            </w:r>
          </w:p>
        </w:tc>
        <w:tc>
          <w:tcPr>
            <w:tcW w:w="4394" w:type="dxa"/>
            <w:vAlign w:val="center"/>
          </w:tcPr>
          <w:p w:rsidR="00A26EF8" w:rsidRDefault="00A26EF8" w:rsidP="00FE48E5">
            <w:pPr>
              <w:rPr>
                <w:b/>
                <w:sz w:val="24"/>
              </w:rPr>
            </w:pPr>
            <w:r>
              <w:rPr>
                <w:rFonts w:hint="eastAsia"/>
                <w:b/>
                <w:sz w:val="24"/>
              </w:rPr>
              <w:t>提供资料（标准中证明材料不需重复提供，须提供的原件均为验证所用，复印件装订成册）</w:t>
            </w:r>
          </w:p>
        </w:tc>
      </w:tr>
      <w:tr w:rsidR="00A26EF8" w:rsidTr="000B7DF7">
        <w:trPr>
          <w:trHeight w:val="1260"/>
        </w:trPr>
        <w:tc>
          <w:tcPr>
            <w:tcW w:w="426" w:type="dxa"/>
            <w:vMerge w:val="restart"/>
            <w:vAlign w:val="center"/>
          </w:tcPr>
          <w:p w:rsidR="00A26EF8" w:rsidRDefault="00A26EF8" w:rsidP="00FE48E5">
            <w:pPr>
              <w:rPr>
                <w:szCs w:val="21"/>
              </w:rPr>
            </w:pPr>
          </w:p>
        </w:tc>
        <w:tc>
          <w:tcPr>
            <w:tcW w:w="540" w:type="dxa"/>
            <w:vMerge w:val="restart"/>
            <w:vAlign w:val="center"/>
          </w:tcPr>
          <w:p w:rsidR="00A26EF8" w:rsidRDefault="00A26EF8" w:rsidP="00FE48E5">
            <w:pPr>
              <w:rPr>
                <w:szCs w:val="21"/>
              </w:rPr>
            </w:pPr>
            <w:r>
              <w:rPr>
                <w:rFonts w:hint="eastAsia"/>
                <w:szCs w:val="21"/>
              </w:rPr>
              <w:t>2</w:t>
            </w:r>
          </w:p>
        </w:tc>
        <w:tc>
          <w:tcPr>
            <w:tcW w:w="1445" w:type="dxa"/>
            <w:vMerge w:val="restart"/>
            <w:vAlign w:val="center"/>
          </w:tcPr>
          <w:p w:rsidR="00A26EF8" w:rsidRDefault="00A26EF8" w:rsidP="00FE48E5">
            <w:pPr>
              <w:rPr>
                <w:szCs w:val="21"/>
              </w:rPr>
            </w:pPr>
            <w:r>
              <w:rPr>
                <w:rFonts w:hint="eastAsia"/>
                <w:szCs w:val="21"/>
              </w:rPr>
              <w:t>人员素质</w:t>
            </w:r>
          </w:p>
          <w:p w:rsidR="00A26EF8" w:rsidRDefault="00A26EF8" w:rsidP="00FE48E5">
            <w:pPr>
              <w:rPr>
                <w:szCs w:val="21"/>
              </w:rPr>
            </w:pPr>
            <w:r>
              <w:rPr>
                <w:rFonts w:hint="eastAsia"/>
                <w:szCs w:val="21"/>
              </w:rPr>
              <w:t>（</w:t>
            </w:r>
            <w:r>
              <w:rPr>
                <w:rFonts w:hint="eastAsia"/>
                <w:szCs w:val="21"/>
              </w:rPr>
              <w:t>1</w:t>
            </w:r>
            <w:r>
              <w:rPr>
                <w:rFonts w:ascii="宋体" w:eastAsia="宋体" w:hAnsi="宋体" w:hint="eastAsia"/>
                <w:szCs w:val="21"/>
              </w:rPr>
              <w:t>5</w:t>
            </w:r>
            <w:r>
              <w:rPr>
                <w:rFonts w:hint="eastAsia"/>
                <w:szCs w:val="21"/>
              </w:rPr>
              <w:t>分）</w:t>
            </w:r>
          </w:p>
        </w:tc>
        <w:tc>
          <w:tcPr>
            <w:tcW w:w="2976" w:type="dxa"/>
            <w:vAlign w:val="center"/>
          </w:tcPr>
          <w:p w:rsidR="00A26EF8" w:rsidRDefault="00A26EF8" w:rsidP="00FE48E5">
            <w:pPr>
              <w:jc w:val="center"/>
              <w:rPr>
                <w:rFonts w:ascii="宋体" w:hAnsi="宋体" w:cs="宋体"/>
                <w:color w:val="000000"/>
                <w:kern w:val="0"/>
                <w:szCs w:val="21"/>
              </w:rPr>
            </w:pPr>
            <w:r>
              <w:rPr>
                <w:rFonts w:ascii="宋体" w:hAnsi="宋体" w:cs="宋体" w:hint="eastAsia"/>
                <w:color w:val="000000"/>
                <w:kern w:val="0"/>
                <w:szCs w:val="21"/>
              </w:rPr>
              <w:t>企业技术负责人资历</w:t>
            </w:r>
          </w:p>
          <w:p w:rsidR="00A26EF8" w:rsidRDefault="00A26EF8" w:rsidP="00FE48E5">
            <w:pPr>
              <w:jc w:val="center"/>
              <w:rPr>
                <w:rFonts w:ascii="宋体" w:hAnsi="宋体" w:cs="宋体"/>
                <w:color w:val="000000"/>
                <w:kern w:val="0"/>
                <w:szCs w:val="21"/>
              </w:rPr>
            </w:pPr>
            <w:r>
              <w:rPr>
                <w:rFonts w:ascii="宋体" w:hAnsi="宋体" w:cs="宋体" w:hint="eastAsia"/>
                <w:color w:val="000000"/>
                <w:kern w:val="0"/>
                <w:szCs w:val="21"/>
              </w:rPr>
              <w:t>（</w:t>
            </w:r>
            <w:r>
              <w:rPr>
                <w:rFonts w:ascii="宋体" w:eastAsia="宋体" w:hAnsi="宋体" w:cs="宋体" w:hint="eastAsia"/>
                <w:color w:val="000000"/>
                <w:kern w:val="0"/>
                <w:szCs w:val="21"/>
              </w:rPr>
              <w:t>4</w:t>
            </w:r>
            <w:r>
              <w:rPr>
                <w:rFonts w:ascii="宋体" w:hAnsi="宋体" w:cs="宋体" w:hint="eastAsia"/>
                <w:color w:val="000000"/>
                <w:kern w:val="0"/>
                <w:szCs w:val="21"/>
              </w:rPr>
              <w:t>分）</w:t>
            </w:r>
          </w:p>
        </w:tc>
        <w:tc>
          <w:tcPr>
            <w:tcW w:w="4962" w:type="dxa"/>
            <w:vAlign w:val="center"/>
          </w:tcPr>
          <w:p w:rsidR="00A26EF8" w:rsidRDefault="00A26EF8" w:rsidP="00783734">
            <w:pPr>
              <w:jc w:val="left"/>
              <w:rPr>
                <w:szCs w:val="21"/>
              </w:rPr>
            </w:pPr>
            <w:r>
              <w:rPr>
                <w:rFonts w:hint="eastAsia"/>
                <w:szCs w:val="21"/>
              </w:rPr>
              <w:t>企业技术负责人具有工程类初级职称的计</w:t>
            </w:r>
            <w:r>
              <w:rPr>
                <w:rFonts w:hint="eastAsia"/>
                <w:szCs w:val="21"/>
              </w:rPr>
              <w:t>2</w:t>
            </w:r>
            <w:r>
              <w:rPr>
                <w:rFonts w:hint="eastAsia"/>
                <w:szCs w:val="21"/>
              </w:rPr>
              <w:t>分；企业技术负责人具有工程类中级职称的计</w:t>
            </w:r>
            <w:r>
              <w:rPr>
                <w:rFonts w:hint="eastAsia"/>
                <w:szCs w:val="21"/>
              </w:rPr>
              <w:t>3</w:t>
            </w:r>
            <w:r>
              <w:rPr>
                <w:rFonts w:hint="eastAsia"/>
                <w:szCs w:val="21"/>
              </w:rPr>
              <w:t>分；企业技术负责人具有高级职称的计</w:t>
            </w:r>
            <w:r>
              <w:rPr>
                <w:rFonts w:hint="eastAsia"/>
                <w:szCs w:val="21"/>
              </w:rPr>
              <w:t>4</w:t>
            </w:r>
            <w:r>
              <w:rPr>
                <w:rFonts w:hint="eastAsia"/>
                <w:szCs w:val="21"/>
              </w:rPr>
              <w:t>分。</w:t>
            </w:r>
          </w:p>
        </w:tc>
        <w:tc>
          <w:tcPr>
            <w:tcW w:w="4394" w:type="dxa"/>
            <w:vAlign w:val="center"/>
          </w:tcPr>
          <w:p w:rsidR="00A26EF8" w:rsidRDefault="00A26EF8" w:rsidP="00FE48E5">
            <w:pPr>
              <w:jc w:val="center"/>
              <w:rPr>
                <w:szCs w:val="21"/>
              </w:rPr>
            </w:pPr>
            <w:r>
              <w:rPr>
                <w:rFonts w:hint="eastAsia"/>
                <w:szCs w:val="21"/>
              </w:rPr>
              <w:t>提供相关人员劳动合同、职称证书。</w:t>
            </w:r>
          </w:p>
          <w:p w:rsidR="00A26EF8" w:rsidRDefault="00A26EF8" w:rsidP="00FE48E5">
            <w:pPr>
              <w:jc w:val="center"/>
              <w:rPr>
                <w:szCs w:val="21"/>
              </w:rPr>
            </w:pPr>
          </w:p>
        </w:tc>
      </w:tr>
      <w:tr w:rsidR="00A26EF8" w:rsidTr="000B7DF7">
        <w:trPr>
          <w:trHeight w:val="2398"/>
        </w:trPr>
        <w:tc>
          <w:tcPr>
            <w:tcW w:w="426" w:type="dxa"/>
            <w:vMerge/>
            <w:vAlign w:val="center"/>
          </w:tcPr>
          <w:p w:rsidR="00A26EF8" w:rsidRDefault="00A26EF8" w:rsidP="00FE48E5">
            <w:pPr>
              <w:rPr>
                <w:szCs w:val="21"/>
              </w:rPr>
            </w:pPr>
          </w:p>
        </w:tc>
        <w:tc>
          <w:tcPr>
            <w:tcW w:w="540" w:type="dxa"/>
            <w:vMerge/>
            <w:vAlign w:val="center"/>
          </w:tcPr>
          <w:p w:rsidR="00A26EF8" w:rsidRDefault="00A26EF8" w:rsidP="00FE48E5">
            <w:pPr>
              <w:rPr>
                <w:szCs w:val="21"/>
              </w:rPr>
            </w:pPr>
          </w:p>
        </w:tc>
        <w:tc>
          <w:tcPr>
            <w:tcW w:w="1445" w:type="dxa"/>
            <w:vMerge/>
            <w:vAlign w:val="center"/>
          </w:tcPr>
          <w:p w:rsidR="00A26EF8" w:rsidRDefault="00A26EF8" w:rsidP="00FE48E5">
            <w:pPr>
              <w:rPr>
                <w:szCs w:val="21"/>
              </w:rPr>
            </w:pPr>
          </w:p>
        </w:tc>
        <w:tc>
          <w:tcPr>
            <w:tcW w:w="2976" w:type="dxa"/>
            <w:vAlign w:val="center"/>
          </w:tcPr>
          <w:p w:rsidR="00A26EF8" w:rsidRDefault="00A26EF8" w:rsidP="00FE48E5">
            <w:pPr>
              <w:jc w:val="center"/>
              <w:rPr>
                <w:rFonts w:ascii="宋体" w:hAnsi="宋体" w:cs="宋体"/>
                <w:color w:val="000000"/>
                <w:kern w:val="0"/>
                <w:szCs w:val="21"/>
              </w:rPr>
            </w:pPr>
            <w:r>
              <w:rPr>
                <w:rFonts w:ascii="宋体" w:hAnsi="宋体" w:cs="宋体" w:hint="eastAsia"/>
                <w:color w:val="000000"/>
                <w:kern w:val="0"/>
                <w:szCs w:val="21"/>
              </w:rPr>
              <w:t>管理人员结构</w:t>
            </w:r>
          </w:p>
          <w:p w:rsidR="00A26EF8" w:rsidRDefault="00A26EF8" w:rsidP="00FE48E5">
            <w:pPr>
              <w:jc w:val="center"/>
              <w:rPr>
                <w:rFonts w:ascii="宋体" w:hAnsi="宋体" w:cs="宋体"/>
                <w:color w:val="000000"/>
                <w:kern w:val="0"/>
                <w:szCs w:val="21"/>
              </w:rPr>
            </w:pPr>
            <w:r>
              <w:rPr>
                <w:rFonts w:ascii="宋体" w:hAnsi="宋体" w:cs="宋体" w:hint="eastAsia"/>
                <w:color w:val="000000"/>
                <w:kern w:val="0"/>
                <w:szCs w:val="21"/>
              </w:rPr>
              <w:t>（</w:t>
            </w:r>
            <w:r>
              <w:rPr>
                <w:rFonts w:ascii="宋体" w:eastAsia="宋体" w:hAnsi="宋体" w:cs="宋体" w:hint="eastAsia"/>
                <w:color w:val="000000"/>
                <w:kern w:val="0"/>
                <w:szCs w:val="21"/>
              </w:rPr>
              <w:t>5</w:t>
            </w:r>
            <w:r>
              <w:rPr>
                <w:rFonts w:ascii="宋体" w:hAnsi="宋体" w:cs="宋体" w:hint="eastAsia"/>
                <w:color w:val="000000"/>
                <w:kern w:val="0"/>
                <w:szCs w:val="21"/>
              </w:rPr>
              <w:t>分）</w:t>
            </w:r>
          </w:p>
        </w:tc>
        <w:tc>
          <w:tcPr>
            <w:tcW w:w="4962" w:type="dxa"/>
            <w:vAlign w:val="center"/>
          </w:tcPr>
          <w:p w:rsidR="00A26EF8" w:rsidRDefault="00A26EF8" w:rsidP="00783734">
            <w:pPr>
              <w:jc w:val="left"/>
              <w:rPr>
                <w:szCs w:val="21"/>
              </w:rPr>
            </w:pPr>
            <w:r>
              <w:rPr>
                <w:rFonts w:hint="eastAsia"/>
                <w:szCs w:val="21"/>
              </w:rPr>
              <w:t>企业具有专科以上学历或工程类职称的工程技术和经营管理人员、设计师不少于</w:t>
            </w:r>
            <w:r>
              <w:rPr>
                <w:rFonts w:hint="eastAsia"/>
                <w:szCs w:val="21"/>
              </w:rPr>
              <w:t>10</w:t>
            </w:r>
            <w:r>
              <w:rPr>
                <w:rFonts w:hint="eastAsia"/>
                <w:szCs w:val="21"/>
              </w:rPr>
              <w:t>人计基本分</w:t>
            </w:r>
            <w:r>
              <w:rPr>
                <w:rFonts w:hint="eastAsia"/>
                <w:szCs w:val="21"/>
              </w:rPr>
              <w:t>3</w:t>
            </w:r>
            <w:r>
              <w:rPr>
                <w:rFonts w:hint="eastAsia"/>
                <w:szCs w:val="21"/>
              </w:rPr>
              <w:t>分，在此基础上，每少一人扣</w:t>
            </w:r>
            <w:r>
              <w:rPr>
                <w:rFonts w:hint="eastAsia"/>
                <w:szCs w:val="21"/>
              </w:rPr>
              <w:t>0.3</w:t>
            </w:r>
            <w:r>
              <w:rPr>
                <w:rFonts w:hint="eastAsia"/>
                <w:szCs w:val="21"/>
              </w:rPr>
              <w:t>分，在此基础上每增加专科以上人员加</w:t>
            </w:r>
            <w:r>
              <w:rPr>
                <w:rFonts w:hint="eastAsia"/>
                <w:szCs w:val="21"/>
              </w:rPr>
              <w:t>0.2</w:t>
            </w:r>
            <w:r>
              <w:rPr>
                <w:rFonts w:hint="eastAsia"/>
                <w:szCs w:val="21"/>
              </w:rPr>
              <w:t>分，每增加本科以上学历人员加</w:t>
            </w:r>
            <w:r>
              <w:rPr>
                <w:rFonts w:hint="eastAsia"/>
                <w:szCs w:val="21"/>
              </w:rPr>
              <w:t>0.3</w:t>
            </w:r>
            <w:r>
              <w:rPr>
                <w:rFonts w:hint="eastAsia"/>
                <w:szCs w:val="21"/>
              </w:rPr>
              <w:t>分，每增加一名具有工程类初级职称的加</w:t>
            </w:r>
            <w:r>
              <w:rPr>
                <w:rFonts w:hint="eastAsia"/>
                <w:szCs w:val="21"/>
              </w:rPr>
              <w:t>0.3</w:t>
            </w:r>
            <w:r>
              <w:rPr>
                <w:rFonts w:hint="eastAsia"/>
                <w:szCs w:val="21"/>
              </w:rPr>
              <w:t>分，每增加一名具有工程类中级职称的加</w:t>
            </w:r>
            <w:r>
              <w:rPr>
                <w:rFonts w:hint="eastAsia"/>
                <w:szCs w:val="21"/>
              </w:rPr>
              <w:t>0.5</w:t>
            </w:r>
            <w:r>
              <w:rPr>
                <w:rFonts w:hint="eastAsia"/>
                <w:szCs w:val="21"/>
              </w:rPr>
              <w:t>分，每增加一名具有工程类高级职称的加</w:t>
            </w:r>
            <w:r>
              <w:rPr>
                <w:rFonts w:hint="eastAsia"/>
                <w:szCs w:val="21"/>
              </w:rPr>
              <w:t>1</w:t>
            </w:r>
            <w:r>
              <w:rPr>
                <w:rFonts w:hint="eastAsia"/>
                <w:szCs w:val="21"/>
              </w:rPr>
              <w:t>分，得分上线不超过</w:t>
            </w:r>
            <w:r>
              <w:rPr>
                <w:rFonts w:hint="eastAsia"/>
                <w:szCs w:val="21"/>
              </w:rPr>
              <w:t>5</w:t>
            </w:r>
            <w:r>
              <w:rPr>
                <w:rFonts w:hint="eastAsia"/>
                <w:szCs w:val="21"/>
              </w:rPr>
              <w:t>分。</w:t>
            </w:r>
          </w:p>
        </w:tc>
        <w:tc>
          <w:tcPr>
            <w:tcW w:w="4394" w:type="dxa"/>
            <w:vAlign w:val="center"/>
          </w:tcPr>
          <w:p w:rsidR="00A26EF8" w:rsidRDefault="00A26EF8" w:rsidP="00FE48E5">
            <w:pPr>
              <w:jc w:val="center"/>
              <w:rPr>
                <w:szCs w:val="21"/>
              </w:rPr>
            </w:pPr>
            <w:r>
              <w:rPr>
                <w:rFonts w:hint="eastAsia"/>
                <w:szCs w:val="21"/>
              </w:rPr>
              <w:t>提供相关人员花名册、劳动合同、职称证书、学历证书。</w:t>
            </w:r>
          </w:p>
          <w:p w:rsidR="00A26EF8" w:rsidRDefault="00A26EF8" w:rsidP="00FE48E5">
            <w:pPr>
              <w:jc w:val="center"/>
              <w:rPr>
                <w:szCs w:val="21"/>
              </w:rPr>
            </w:pPr>
          </w:p>
        </w:tc>
      </w:tr>
      <w:tr w:rsidR="00A26EF8" w:rsidTr="000B7DF7">
        <w:trPr>
          <w:trHeight w:val="1685"/>
        </w:trPr>
        <w:tc>
          <w:tcPr>
            <w:tcW w:w="426" w:type="dxa"/>
            <w:vMerge/>
            <w:vAlign w:val="center"/>
          </w:tcPr>
          <w:p w:rsidR="00A26EF8" w:rsidRDefault="00A26EF8" w:rsidP="00FE48E5">
            <w:pPr>
              <w:rPr>
                <w:szCs w:val="21"/>
              </w:rPr>
            </w:pPr>
          </w:p>
        </w:tc>
        <w:tc>
          <w:tcPr>
            <w:tcW w:w="540" w:type="dxa"/>
            <w:vMerge/>
            <w:vAlign w:val="center"/>
          </w:tcPr>
          <w:p w:rsidR="00A26EF8" w:rsidRDefault="00A26EF8" w:rsidP="00FE48E5">
            <w:pPr>
              <w:rPr>
                <w:szCs w:val="21"/>
              </w:rPr>
            </w:pPr>
          </w:p>
        </w:tc>
        <w:tc>
          <w:tcPr>
            <w:tcW w:w="1445" w:type="dxa"/>
            <w:vMerge/>
            <w:vAlign w:val="center"/>
          </w:tcPr>
          <w:p w:rsidR="00A26EF8" w:rsidRDefault="00A26EF8" w:rsidP="00FE48E5">
            <w:pPr>
              <w:rPr>
                <w:szCs w:val="21"/>
              </w:rPr>
            </w:pPr>
          </w:p>
        </w:tc>
        <w:tc>
          <w:tcPr>
            <w:tcW w:w="2976" w:type="dxa"/>
            <w:vAlign w:val="center"/>
          </w:tcPr>
          <w:p w:rsidR="00A26EF8" w:rsidRDefault="00A26EF8" w:rsidP="00FE48E5">
            <w:pPr>
              <w:jc w:val="center"/>
              <w:rPr>
                <w:rFonts w:ascii="宋体" w:hAnsi="宋体" w:cs="宋体"/>
                <w:color w:val="000000"/>
                <w:kern w:val="0"/>
                <w:szCs w:val="21"/>
              </w:rPr>
            </w:pPr>
            <w:r>
              <w:rPr>
                <w:rFonts w:ascii="宋体" w:hAnsi="宋体" w:cs="宋体" w:hint="eastAsia"/>
                <w:color w:val="000000"/>
                <w:kern w:val="0"/>
                <w:szCs w:val="21"/>
              </w:rPr>
              <w:t>一线技术工人</w:t>
            </w:r>
          </w:p>
          <w:p w:rsidR="00A26EF8" w:rsidRDefault="00A26EF8" w:rsidP="00FE48E5">
            <w:pPr>
              <w:jc w:val="center"/>
              <w:rPr>
                <w:rFonts w:ascii="宋体" w:hAnsi="宋体" w:cs="宋体"/>
                <w:color w:val="000000"/>
                <w:kern w:val="0"/>
                <w:szCs w:val="21"/>
              </w:rPr>
            </w:pPr>
            <w:r>
              <w:rPr>
                <w:rFonts w:ascii="宋体" w:hAnsi="宋体" w:cs="宋体" w:hint="eastAsia"/>
                <w:color w:val="000000"/>
                <w:kern w:val="0"/>
                <w:szCs w:val="21"/>
              </w:rPr>
              <w:t>（</w:t>
            </w:r>
            <w:r>
              <w:rPr>
                <w:rFonts w:ascii="宋体" w:eastAsia="宋体" w:hAnsi="宋体" w:cs="宋体" w:hint="eastAsia"/>
                <w:color w:val="000000"/>
                <w:kern w:val="0"/>
                <w:szCs w:val="21"/>
              </w:rPr>
              <w:t>4</w:t>
            </w:r>
            <w:r>
              <w:rPr>
                <w:rFonts w:ascii="宋体" w:hAnsi="宋体" w:cs="宋体" w:hint="eastAsia"/>
                <w:color w:val="000000"/>
                <w:kern w:val="0"/>
                <w:szCs w:val="21"/>
              </w:rPr>
              <w:t>分）</w:t>
            </w:r>
          </w:p>
        </w:tc>
        <w:tc>
          <w:tcPr>
            <w:tcW w:w="4962" w:type="dxa"/>
            <w:vAlign w:val="center"/>
          </w:tcPr>
          <w:p w:rsidR="00A26EF8" w:rsidRDefault="00A26EF8" w:rsidP="00783734">
            <w:pPr>
              <w:jc w:val="left"/>
              <w:rPr>
                <w:szCs w:val="21"/>
              </w:rPr>
            </w:pPr>
            <w:r>
              <w:rPr>
                <w:rFonts w:hint="eastAsia"/>
                <w:szCs w:val="21"/>
              </w:rPr>
              <w:t>企业具有持证上岗木工、瓦工、油漆工、电工、水暖工各不少于</w:t>
            </w:r>
            <w:r>
              <w:rPr>
                <w:rFonts w:hint="eastAsia"/>
                <w:szCs w:val="21"/>
              </w:rPr>
              <w:t>1</w:t>
            </w:r>
            <w:r>
              <w:rPr>
                <w:rFonts w:hint="eastAsia"/>
                <w:szCs w:val="21"/>
              </w:rPr>
              <w:t>人计基本分</w:t>
            </w:r>
            <w:r>
              <w:rPr>
                <w:rFonts w:hint="eastAsia"/>
                <w:szCs w:val="21"/>
              </w:rPr>
              <w:t>2.5</w:t>
            </w:r>
            <w:r>
              <w:rPr>
                <w:rFonts w:hint="eastAsia"/>
                <w:szCs w:val="21"/>
              </w:rPr>
              <w:t>分，每缺少一类减</w:t>
            </w:r>
            <w:r>
              <w:rPr>
                <w:rFonts w:hint="eastAsia"/>
                <w:szCs w:val="21"/>
              </w:rPr>
              <w:t>0.5</w:t>
            </w:r>
            <w:r>
              <w:rPr>
                <w:rFonts w:hint="eastAsia"/>
                <w:szCs w:val="21"/>
              </w:rPr>
              <w:t>分，每增加一名具有相应从业资格的工人加</w:t>
            </w:r>
            <w:r>
              <w:rPr>
                <w:rFonts w:hint="eastAsia"/>
                <w:szCs w:val="21"/>
              </w:rPr>
              <w:t>0.5</w:t>
            </w:r>
            <w:r>
              <w:rPr>
                <w:rFonts w:hint="eastAsia"/>
                <w:szCs w:val="21"/>
              </w:rPr>
              <w:t>分。得分上限不超过</w:t>
            </w:r>
            <w:r>
              <w:rPr>
                <w:rFonts w:hint="eastAsia"/>
                <w:szCs w:val="21"/>
              </w:rPr>
              <w:t>4</w:t>
            </w:r>
            <w:r>
              <w:rPr>
                <w:rFonts w:hint="eastAsia"/>
                <w:szCs w:val="21"/>
              </w:rPr>
              <w:t>分</w:t>
            </w:r>
            <w:r>
              <w:rPr>
                <w:rFonts w:hint="eastAsia"/>
                <w:szCs w:val="21"/>
              </w:rPr>
              <w:t>.</w:t>
            </w:r>
          </w:p>
        </w:tc>
        <w:tc>
          <w:tcPr>
            <w:tcW w:w="4394" w:type="dxa"/>
            <w:vAlign w:val="center"/>
          </w:tcPr>
          <w:p w:rsidR="00A26EF8" w:rsidRDefault="00A26EF8" w:rsidP="00FE48E5">
            <w:pPr>
              <w:rPr>
                <w:szCs w:val="21"/>
              </w:rPr>
            </w:pPr>
            <w:r>
              <w:rPr>
                <w:rFonts w:hint="eastAsia"/>
                <w:szCs w:val="21"/>
              </w:rPr>
              <w:t>提供相关人员花名册、劳动合同、岗位技能证书。</w:t>
            </w:r>
          </w:p>
          <w:p w:rsidR="00A26EF8" w:rsidRDefault="00A26EF8" w:rsidP="00FE48E5">
            <w:pPr>
              <w:rPr>
                <w:szCs w:val="21"/>
              </w:rPr>
            </w:pPr>
          </w:p>
        </w:tc>
      </w:tr>
      <w:tr w:rsidR="00A26EF8" w:rsidTr="000B7DF7">
        <w:trPr>
          <w:trHeight w:val="1398"/>
        </w:trPr>
        <w:tc>
          <w:tcPr>
            <w:tcW w:w="426" w:type="dxa"/>
            <w:vMerge/>
            <w:vAlign w:val="center"/>
          </w:tcPr>
          <w:p w:rsidR="00A26EF8" w:rsidRDefault="00A26EF8" w:rsidP="00FE48E5">
            <w:pPr>
              <w:rPr>
                <w:szCs w:val="21"/>
              </w:rPr>
            </w:pPr>
          </w:p>
        </w:tc>
        <w:tc>
          <w:tcPr>
            <w:tcW w:w="540" w:type="dxa"/>
            <w:vMerge/>
            <w:vAlign w:val="center"/>
          </w:tcPr>
          <w:p w:rsidR="00A26EF8" w:rsidRDefault="00A26EF8" w:rsidP="00FE48E5">
            <w:pPr>
              <w:rPr>
                <w:szCs w:val="21"/>
              </w:rPr>
            </w:pPr>
          </w:p>
        </w:tc>
        <w:tc>
          <w:tcPr>
            <w:tcW w:w="1445" w:type="dxa"/>
            <w:vMerge/>
            <w:vAlign w:val="center"/>
          </w:tcPr>
          <w:p w:rsidR="00A26EF8" w:rsidRDefault="00A26EF8" w:rsidP="00FE48E5">
            <w:pPr>
              <w:rPr>
                <w:szCs w:val="21"/>
              </w:rPr>
            </w:pPr>
          </w:p>
        </w:tc>
        <w:tc>
          <w:tcPr>
            <w:tcW w:w="2976" w:type="dxa"/>
            <w:vAlign w:val="center"/>
          </w:tcPr>
          <w:p w:rsidR="00A26EF8" w:rsidRDefault="00A26EF8" w:rsidP="00FE48E5">
            <w:pPr>
              <w:jc w:val="center"/>
              <w:rPr>
                <w:rFonts w:ascii="宋体" w:hAnsi="宋体" w:cs="宋体"/>
                <w:color w:val="000000"/>
                <w:kern w:val="0"/>
                <w:szCs w:val="21"/>
              </w:rPr>
            </w:pPr>
            <w:r>
              <w:rPr>
                <w:rFonts w:ascii="宋体" w:hAnsi="宋体" w:cs="宋体" w:hint="eastAsia"/>
                <w:color w:val="000000"/>
                <w:kern w:val="0"/>
                <w:szCs w:val="21"/>
              </w:rPr>
              <w:t>职工社保缴纳情况</w:t>
            </w:r>
          </w:p>
          <w:p w:rsidR="00A26EF8" w:rsidRDefault="00A26EF8" w:rsidP="00FE48E5">
            <w:pPr>
              <w:jc w:val="center"/>
              <w:rPr>
                <w:rFonts w:ascii="宋体" w:hAnsi="宋体" w:cs="宋体"/>
                <w:color w:val="000000"/>
                <w:kern w:val="0"/>
                <w:szCs w:val="21"/>
              </w:rPr>
            </w:pPr>
            <w:r>
              <w:rPr>
                <w:rFonts w:ascii="宋体" w:hAnsi="宋体" w:cs="宋体" w:hint="eastAsia"/>
                <w:color w:val="000000"/>
                <w:kern w:val="0"/>
                <w:szCs w:val="21"/>
              </w:rPr>
              <w:t>（2分）</w:t>
            </w:r>
          </w:p>
        </w:tc>
        <w:tc>
          <w:tcPr>
            <w:tcW w:w="4962" w:type="dxa"/>
            <w:vAlign w:val="center"/>
          </w:tcPr>
          <w:p w:rsidR="00A26EF8" w:rsidRDefault="00A26EF8" w:rsidP="00783734">
            <w:pPr>
              <w:jc w:val="left"/>
              <w:rPr>
                <w:szCs w:val="21"/>
              </w:rPr>
            </w:pPr>
            <w:r>
              <w:rPr>
                <w:rFonts w:hint="eastAsia"/>
                <w:szCs w:val="21"/>
              </w:rPr>
              <w:t>以上企业提供人员社保缴纳缴纳达</w:t>
            </w:r>
            <w:r>
              <w:rPr>
                <w:rFonts w:hint="eastAsia"/>
                <w:szCs w:val="21"/>
              </w:rPr>
              <w:t>80%</w:t>
            </w:r>
            <w:r>
              <w:rPr>
                <w:rFonts w:hint="eastAsia"/>
                <w:szCs w:val="21"/>
              </w:rPr>
              <w:t>以上得</w:t>
            </w:r>
            <w:r>
              <w:rPr>
                <w:rFonts w:hint="eastAsia"/>
                <w:szCs w:val="21"/>
              </w:rPr>
              <w:t>2</w:t>
            </w:r>
            <w:r>
              <w:rPr>
                <w:rFonts w:hint="eastAsia"/>
                <w:szCs w:val="21"/>
              </w:rPr>
              <w:t>分，每降低</w:t>
            </w:r>
            <w:r>
              <w:rPr>
                <w:rFonts w:hint="eastAsia"/>
                <w:szCs w:val="21"/>
              </w:rPr>
              <w:t>10%</w:t>
            </w:r>
            <w:r>
              <w:rPr>
                <w:rFonts w:hint="eastAsia"/>
                <w:szCs w:val="21"/>
              </w:rPr>
              <w:t>减</w:t>
            </w:r>
            <w:r>
              <w:rPr>
                <w:rFonts w:hint="eastAsia"/>
                <w:szCs w:val="21"/>
              </w:rPr>
              <w:t>0.5</w:t>
            </w:r>
            <w:r>
              <w:rPr>
                <w:rFonts w:hint="eastAsia"/>
                <w:szCs w:val="21"/>
              </w:rPr>
              <w:t>分。</w:t>
            </w:r>
          </w:p>
        </w:tc>
        <w:tc>
          <w:tcPr>
            <w:tcW w:w="4394" w:type="dxa"/>
            <w:vAlign w:val="center"/>
          </w:tcPr>
          <w:p w:rsidR="00A26EF8" w:rsidRDefault="00A26EF8" w:rsidP="00FE48E5">
            <w:pPr>
              <w:rPr>
                <w:szCs w:val="21"/>
              </w:rPr>
            </w:pPr>
            <w:r>
              <w:rPr>
                <w:rFonts w:hint="eastAsia"/>
                <w:szCs w:val="21"/>
              </w:rPr>
              <w:t>提供人员花名册及社保缴纳证明。</w:t>
            </w:r>
          </w:p>
        </w:tc>
      </w:tr>
      <w:tr w:rsidR="00A26EF8" w:rsidTr="000B7DF7">
        <w:trPr>
          <w:trHeight w:val="1124"/>
        </w:trPr>
        <w:tc>
          <w:tcPr>
            <w:tcW w:w="426" w:type="dxa"/>
            <w:vAlign w:val="center"/>
          </w:tcPr>
          <w:p w:rsidR="00A26EF8" w:rsidRDefault="00A26EF8" w:rsidP="00FE48E5">
            <w:pPr>
              <w:jc w:val="center"/>
              <w:rPr>
                <w:b/>
                <w:sz w:val="24"/>
              </w:rPr>
            </w:pPr>
            <w:r>
              <w:rPr>
                <w:rFonts w:hint="eastAsia"/>
                <w:b/>
                <w:sz w:val="24"/>
              </w:rPr>
              <w:lastRenderedPageBreak/>
              <w:t>项目</w:t>
            </w:r>
          </w:p>
        </w:tc>
        <w:tc>
          <w:tcPr>
            <w:tcW w:w="540" w:type="dxa"/>
            <w:vAlign w:val="center"/>
          </w:tcPr>
          <w:p w:rsidR="00A26EF8" w:rsidRDefault="00A26EF8" w:rsidP="00FE48E5">
            <w:pPr>
              <w:jc w:val="center"/>
              <w:rPr>
                <w:b/>
                <w:sz w:val="24"/>
              </w:rPr>
            </w:pPr>
            <w:r>
              <w:rPr>
                <w:rFonts w:hint="eastAsia"/>
                <w:b/>
                <w:sz w:val="24"/>
              </w:rPr>
              <w:t>序号</w:t>
            </w:r>
          </w:p>
        </w:tc>
        <w:tc>
          <w:tcPr>
            <w:tcW w:w="1445" w:type="dxa"/>
            <w:vAlign w:val="center"/>
          </w:tcPr>
          <w:p w:rsidR="00A26EF8" w:rsidRDefault="00A26EF8" w:rsidP="00FE48E5">
            <w:pPr>
              <w:jc w:val="center"/>
              <w:rPr>
                <w:b/>
                <w:sz w:val="24"/>
              </w:rPr>
            </w:pPr>
            <w:r>
              <w:rPr>
                <w:rFonts w:hint="eastAsia"/>
                <w:b/>
                <w:sz w:val="24"/>
              </w:rPr>
              <w:t>评价内容</w:t>
            </w:r>
          </w:p>
        </w:tc>
        <w:tc>
          <w:tcPr>
            <w:tcW w:w="2976" w:type="dxa"/>
            <w:vAlign w:val="center"/>
          </w:tcPr>
          <w:p w:rsidR="00A26EF8" w:rsidRDefault="00A26EF8" w:rsidP="00FE48E5">
            <w:pPr>
              <w:jc w:val="center"/>
              <w:rPr>
                <w:b/>
                <w:sz w:val="24"/>
              </w:rPr>
            </w:pPr>
            <w:r>
              <w:rPr>
                <w:rFonts w:hint="eastAsia"/>
                <w:b/>
                <w:sz w:val="24"/>
              </w:rPr>
              <w:t>指标名称</w:t>
            </w:r>
          </w:p>
        </w:tc>
        <w:tc>
          <w:tcPr>
            <w:tcW w:w="4962" w:type="dxa"/>
            <w:vAlign w:val="center"/>
          </w:tcPr>
          <w:p w:rsidR="00A26EF8" w:rsidRDefault="00A26EF8" w:rsidP="00FE48E5">
            <w:pPr>
              <w:jc w:val="center"/>
              <w:rPr>
                <w:b/>
                <w:sz w:val="24"/>
              </w:rPr>
            </w:pPr>
            <w:r>
              <w:rPr>
                <w:rFonts w:hint="eastAsia"/>
                <w:b/>
                <w:sz w:val="24"/>
              </w:rPr>
              <w:t>评价标准及得分</w:t>
            </w:r>
          </w:p>
        </w:tc>
        <w:tc>
          <w:tcPr>
            <w:tcW w:w="4394" w:type="dxa"/>
            <w:vAlign w:val="center"/>
          </w:tcPr>
          <w:p w:rsidR="00A26EF8" w:rsidRDefault="00A26EF8" w:rsidP="00FE48E5">
            <w:pPr>
              <w:rPr>
                <w:b/>
                <w:sz w:val="24"/>
              </w:rPr>
            </w:pPr>
            <w:r>
              <w:rPr>
                <w:rFonts w:hint="eastAsia"/>
                <w:b/>
                <w:sz w:val="24"/>
              </w:rPr>
              <w:t>提供资料（标准中证明材料不需重复提供，须提供的原件均为验证所用，复印件装订成册）</w:t>
            </w:r>
          </w:p>
        </w:tc>
      </w:tr>
      <w:tr w:rsidR="00A26EF8" w:rsidTr="000B7DF7">
        <w:trPr>
          <w:trHeight w:val="1097"/>
        </w:trPr>
        <w:tc>
          <w:tcPr>
            <w:tcW w:w="426" w:type="dxa"/>
            <w:vMerge w:val="restart"/>
            <w:vAlign w:val="center"/>
          </w:tcPr>
          <w:p w:rsidR="00A26EF8" w:rsidRDefault="00A26EF8" w:rsidP="00FE48E5">
            <w:pPr>
              <w:rPr>
                <w:szCs w:val="21"/>
              </w:rPr>
            </w:pPr>
            <w:r>
              <w:rPr>
                <w:rFonts w:hint="eastAsia"/>
                <w:szCs w:val="21"/>
              </w:rPr>
              <w:t>二、企业经营管理水平</w:t>
            </w:r>
          </w:p>
        </w:tc>
        <w:tc>
          <w:tcPr>
            <w:tcW w:w="540" w:type="dxa"/>
            <w:vMerge w:val="restart"/>
            <w:vAlign w:val="center"/>
          </w:tcPr>
          <w:p w:rsidR="00A26EF8" w:rsidRDefault="00A26EF8" w:rsidP="00FE48E5">
            <w:pPr>
              <w:rPr>
                <w:szCs w:val="21"/>
              </w:rPr>
            </w:pPr>
            <w:r>
              <w:rPr>
                <w:rFonts w:hint="eastAsia"/>
                <w:szCs w:val="21"/>
              </w:rPr>
              <w:t>3</w:t>
            </w:r>
          </w:p>
        </w:tc>
        <w:tc>
          <w:tcPr>
            <w:tcW w:w="1445" w:type="dxa"/>
            <w:vMerge w:val="restart"/>
            <w:vAlign w:val="center"/>
          </w:tcPr>
          <w:p w:rsidR="00A26EF8" w:rsidRDefault="00A26EF8" w:rsidP="00FE48E5">
            <w:pPr>
              <w:jc w:val="center"/>
              <w:rPr>
                <w:szCs w:val="21"/>
              </w:rPr>
            </w:pPr>
            <w:r>
              <w:rPr>
                <w:rFonts w:hint="eastAsia"/>
                <w:szCs w:val="21"/>
              </w:rPr>
              <w:t>制度建设</w:t>
            </w:r>
          </w:p>
          <w:p w:rsidR="00A26EF8" w:rsidRDefault="00A26EF8" w:rsidP="00FE48E5">
            <w:pPr>
              <w:jc w:val="center"/>
              <w:rPr>
                <w:szCs w:val="21"/>
              </w:rPr>
            </w:pPr>
            <w:r>
              <w:rPr>
                <w:rFonts w:ascii="宋体" w:eastAsia="宋体" w:hAnsi="宋体" w:hint="eastAsia"/>
                <w:szCs w:val="21"/>
              </w:rPr>
              <w:t>13</w:t>
            </w:r>
            <w:r>
              <w:rPr>
                <w:rFonts w:hint="eastAsia"/>
                <w:szCs w:val="21"/>
              </w:rPr>
              <w:t>分</w:t>
            </w:r>
          </w:p>
        </w:tc>
        <w:tc>
          <w:tcPr>
            <w:tcW w:w="2976" w:type="dxa"/>
            <w:vAlign w:val="center"/>
          </w:tcPr>
          <w:p w:rsidR="00A26EF8" w:rsidRDefault="00A26EF8" w:rsidP="00FE48E5">
            <w:pPr>
              <w:jc w:val="center"/>
              <w:rPr>
                <w:rFonts w:ascii="宋体" w:hAnsi="宋体" w:cs="宋体"/>
                <w:color w:val="000000"/>
                <w:kern w:val="0"/>
                <w:szCs w:val="21"/>
              </w:rPr>
            </w:pPr>
            <w:r>
              <w:rPr>
                <w:rFonts w:ascii="宋体" w:hAnsi="宋体" w:cs="宋体" w:hint="eastAsia"/>
                <w:color w:val="000000"/>
                <w:kern w:val="0"/>
                <w:szCs w:val="21"/>
              </w:rPr>
              <w:t>制度建设</w:t>
            </w:r>
          </w:p>
          <w:p w:rsidR="00A26EF8" w:rsidRDefault="00A26EF8" w:rsidP="00FE48E5">
            <w:pPr>
              <w:jc w:val="center"/>
              <w:rPr>
                <w:rFonts w:ascii="宋体" w:hAnsi="宋体" w:cs="宋体"/>
                <w:color w:val="000000"/>
                <w:kern w:val="0"/>
                <w:szCs w:val="21"/>
              </w:rPr>
            </w:pPr>
            <w:r>
              <w:rPr>
                <w:rFonts w:ascii="宋体" w:hAnsi="宋体" w:cs="宋体" w:hint="eastAsia"/>
                <w:color w:val="000000"/>
                <w:kern w:val="0"/>
                <w:szCs w:val="21"/>
              </w:rPr>
              <w:t>（</w:t>
            </w:r>
            <w:r>
              <w:rPr>
                <w:rFonts w:ascii="宋体" w:eastAsia="宋体" w:hAnsi="宋体" w:cs="宋体" w:hint="eastAsia"/>
                <w:color w:val="000000"/>
                <w:kern w:val="0"/>
                <w:szCs w:val="21"/>
              </w:rPr>
              <w:t>8</w:t>
            </w:r>
            <w:r>
              <w:rPr>
                <w:rFonts w:ascii="宋体" w:hAnsi="宋体" w:cs="宋体" w:hint="eastAsia"/>
                <w:color w:val="000000"/>
                <w:kern w:val="0"/>
                <w:szCs w:val="21"/>
              </w:rPr>
              <w:t>分）</w:t>
            </w:r>
          </w:p>
        </w:tc>
        <w:tc>
          <w:tcPr>
            <w:tcW w:w="4962" w:type="dxa"/>
            <w:vAlign w:val="center"/>
          </w:tcPr>
          <w:p w:rsidR="00A26EF8" w:rsidRDefault="00A26EF8" w:rsidP="00FE48E5">
            <w:pPr>
              <w:rPr>
                <w:szCs w:val="21"/>
              </w:rPr>
            </w:pPr>
            <w:r>
              <w:rPr>
                <w:rFonts w:hint="eastAsia"/>
                <w:szCs w:val="21"/>
              </w:rPr>
              <w:t>具有质量控制体系、安全责任管理体系、人事财务管理制度、售后与服务管理体系。</w:t>
            </w:r>
          </w:p>
          <w:p w:rsidR="00A26EF8" w:rsidRDefault="00A26EF8" w:rsidP="00FE48E5">
            <w:pPr>
              <w:rPr>
                <w:szCs w:val="21"/>
              </w:rPr>
            </w:pPr>
            <w:r>
              <w:rPr>
                <w:rFonts w:hint="eastAsia"/>
                <w:szCs w:val="21"/>
              </w:rPr>
              <w:t>以上制度完善得</w:t>
            </w:r>
            <w:r>
              <w:rPr>
                <w:rFonts w:hint="eastAsia"/>
                <w:szCs w:val="21"/>
              </w:rPr>
              <w:t>8</w:t>
            </w:r>
            <w:r>
              <w:rPr>
                <w:rFonts w:hint="eastAsia"/>
                <w:szCs w:val="21"/>
              </w:rPr>
              <w:t>分，缺少一项减</w:t>
            </w:r>
            <w:r>
              <w:rPr>
                <w:rFonts w:hint="eastAsia"/>
                <w:szCs w:val="21"/>
              </w:rPr>
              <w:t>2</w:t>
            </w:r>
            <w:r>
              <w:rPr>
                <w:rFonts w:hint="eastAsia"/>
                <w:szCs w:val="21"/>
              </w:rPr>
              <w:t>分。</w:t>
            </w:r>
          </w:p>
        </w:tc>
        <w:tc>
          <w:tcPr>
            <w:tcW w:w="4394" w:type="dxa"/>
            <w:vAlign w:val="center"/>
          </w:tcPr>
          <w:p w:rsidR="00A26EF8" w:rsidRDefault="00A26EF8" w:rsidP="00FE48E5">
            <w:pPr>
              <w:numPr>
                <w:ilvl w:val="0"/>
                <w:numId w:val="1"/>
              </w:numPr>
              <w:rPr>
                <w:szCs w:val="21"/>
              </w:rPr>
            </w:pPr>
            <w:r>
              <w:rPr>
                <w:rFonts w:hint="eastAsia"/>
                <w:szCs w:val="21"/>
              </w:rPr>
              <w:t>质量控制体系应包括设计、施工交底、图纸会审、施工中的质量管理措施等内容。</w:t>
            </w:r>
          </w:p>
          <w:p w:rsidR="00A26EF8" w:rsidRDefault="00A26EF8" w:rsidP="00FE48E5">
            <w:pPr>
              <w:numPr>
                <w:ilvl w:val="0"/>
                <w:numId w:val="1"/>
              </w:numPr>
              <w:rPr>
                <w:szCs w:val="21"/>
              </w:rPr>
            </w:pPr>
            <w:r>
              <w:rPr>
                <w:rFonts w:hint="eastAsia"/>
                <w:szCs w:val="21"/>
              </w:rPr>
              <w:t>安全责任制应包括部门、岗位人员责任制。</w:t>
            </w:r>
          </w:p>
          <w:p w:rsidR="00A26EF8" w:rsidRDefault="00A26EF8" w:rsidP="00FE48E5">
            <w:pPr>
              <w:numPr>
                <w:ilvl w:val="0"/>
                <w:numId w:val="1"/>
              </w:numPr>
              <w:rPr>
                <w:szCs w:val="21"/>
              </w:rPr>
            </w:pPr>
            <w:r>
              <w:rPr>
                <w:rFonts w:hint="eastAsia"/>
                <w:szCs w:val="21"/>
              </w:rPr>
              <w:t>相关制度文件及培训记录。</w:t>
            </w:r>
          </w:p>
        </w:tc>
      </w:tr>
      <w:tr w:rsidR="00A26EF8" w:rsidTr="000B7DF7">
        <w:trPr>
          <w:trHeight w:val="878"/>
        </w:trPr>
        <w:tc>
          <w:tcPr>
            <w:tcW w:w="426" w:type="dxa"/>
            <w:vMerge/>
            <w:vAlign w:val="center"/>
          </w:tcPr>
          <w:p w:rsidR="00A26EF8" w:rsidRDefault="00A26EF8" w:rsidP="00FE48E5">
            <w:pPr>
              <w:rPr>
                <w:szCs w:val="21"/>
              </w:rPr>
            </w:pPr>
          </w:p>
        </w:tc>
        <w:tc>
          <w:tcPr>
            <w:tcW w:w="540" w:type="dxa"/>
            <w:vMerge/>
            <w:vAlign w:val="center"/>
          </w:tcPr>
          <w:p w:rsidR="00A26EF8" w:rsidRDefault="00A26EF8" w:rsidP="00FE48E5">
            <w:pPr>
              <w:rPr>
                <w:szCs w:val="21"/>
              </w:rPr>
            </w:pPr>
          </w:p>
        </w:tc>
        <w:tc>
          <w:tcPr>
            <w:tcW w:w="1445" w:type="dxa"/>
            <w:vMerge/>
            <w:vAlign w:val="center"/>
          </w:tcPr>
          <w:p w:rsidR="00A26EF8" w:rsidRDefault="00A26EF8" w:rsidP="00FE48E5">
            <w:pPr>
              <w:jc w:val="center"/>
              <w:rPr>
                <w:szCs w:val="21"/>
              </w:rPr>
            </w:pPr>
          </w:p>
        </w:tc>
        <w:tc>
          <w:tcPr>
            <w:tcW w:w="2976" w:type="dxa"/>
            <w:vAlign w:val="center"/>
          </w:tcPr>
          <w:p w:rsidR="00A26EF8" w:rsidRDefault="00A26EF8" w:rsidP="00FE48E5">
            <w:pPr>
              <w:jc w:val="center"/>
              <w:rPr>
                <w:rFonts w:ascii="宋体" w:hAnsi="宋体" w:cs="宋体"/>
                <w:color w:val="000000"/>
                <w:kern w:val="0"/>
                <w:szCs w:val="21"/>
              </w:rPr>
            </w:pPr>
            <w:r>
              <w:rPr>
                <w:rFonts w:ascii="宋体" w:hAnsi="宋体" w:cs="宋体" w:hint="eastAsia"/>
                <w:color w:val="000000"/>
                <w:kern w:val="0"/>
                <w:szCs w:val="21"/>
              </w:rPr>
              <w:t>机构健全</w:t>
            </w:r>
          </w:p>
          <w:p w:rsidR="00A26EF8" w:rsidRDefault="00A26EF8" w:rsidP="00FE48E5">
            <w:pPr>
              <w:jc w:val="center"/>
              <w:rPr>
                <w:rFonts w:ascii="宋体" w:hAnsi="宋体" w:cs="宋体"/>
                <w:color w:val="000000"/>
                <w:kern w:val="0"/>
                <w:szCs w:val="21"/>
              </w:rPr>
            </w:pPr>
            <w:r>
              <w:rPr>
                <w:rFonts w:ascii="宋体" w:hAnsi="宋体" w:cs="宋体" w:hint="eastAsia"/>
                <w:color w:val="000000"/>
                <w:kern w:val="0"/>
                <w:szCs w:val="21"/>
              </w:rPr>
              <w:t>（</w:t>
            </w:r>
            <w:r>
              <w:rPr>
                <w:rFonts w:ascii="宋体" w:eastAsia="宋体" w:hAnsi="宋体" w:cs="宋体" w:hint="eastAsia"/>
                <w:color w:val="000000"/>
                <w:kern w:val="0"/>
                <w:szCs w:val="21"/>
              </w:rPr>
              <w:t>5</w:t>
            </w:r>
            <w:r>
              <w:rPr>
                <w:rFonts w:ascii="宋体" w:hAnsi="宋体" w:cs="宋体" w:hint="eastAsia"/>
                <w:color w:val="000000"/>
                <w:kern w:val="0"/>
                <w:szCs w:val="21"/>
              </w:rPr>
              <w:t>分）</w:t>
            </w:r>
          </w:p>
        </w:tc>
        <w:tc>
          <w:tcPr>
            <w:tcW w:w="4962" w:type="dxa"/>
            <w:vAlign w:val="center"/>
          </w:tcPr>
          <w:p w:rsidR="00A26EF8" w:rsidRDefault="00A26EF8" w:rsidP="00FE48E5">
            <w:pPr>
              <w:rPr>
                <w:szCs w:val="21"/>
              </w:rPr>
            </w:pPr>
            <w:r>
              <w:rPr>
                <w:rFonts w:hint="eastAsia"/>
                <w:szCs w:val="21"/>
              </w:rPr>
              <w:t>设置具有技术管理、材料、财务、设计、经营等部门。</w:t>
            </w:r>
          </w:p>
          <w:p w:rsidR="00A26EF8" w:rsidRDefault="00A26EF8" w:rsidP="00FE48E5">
            <w:pPr>
              <w:rPr>
                <w:szCs w:val="21"/>
              </w:rPr>
            </w:pPr>
            <w:r>
              <w:rPr>
                <w:rFonts w:hint="eastAsia"/>
                <w:szCs w:val="21"/>
              </w:rPr>
              <w:t>上述机构健全得</w:t>
            </w:r>
            <w:r>
              <w:rPr>
                <w:rFonts w:hint="eastAsia"/>
                <w:szCs w:val="21"/>
              </w:rPr>
              <w:t>5</w:t>
            </w:r>
            <w:r>
              <w:rPr>
                <w:rFonts w:hint="eastAsia"/>
                <w:szCs w:val="21"/>
              </w:rPr>
              <w:t>分，缺少一项减</w:t>
            </w:r>
            <w:r>
              <w:rPr>
                <w:rFonts w:hint="eastAsia"/>
                <w:szCs w:val="21"/>
              </w:rPr>
              <w:t>1</w:t>
            </w:r>
            <w:r>
              <w:rPr>
                <w:rFonts w:hint="eastAsia"/>
                <w:szCs w:val="21"/>
              </w:rPr>
              <w:t>分。</w:t>
            </w:r>
          </w:p>
        </w:tc>
        <w:tc>
          <w:tcPr>
            <w:tcW w:w="4394" w:type="dxa"/>
            <w:vAlign w:val="center"/>
          </w:tcPr>
          <w:p w:rsidR="00A26EF8" w:rsidRDefault="00A26EF8" w:rsidP="00FE48E5">
            <w:pPr>
              <w:numPr>
                <w:ilvl w:val="0"/>
                <w:numId w:val="2"/>
              </w:numPr>
              <w:rPr>
                <w:szCs w:val="21"/>
              </w:rPr>
            </w:pPr>
            <w:r>
              <w:rPr>
                <w:rFonts w:hint="eastAsia"/>
                <w:szCs w:val="21"/>
              </w:rPr>
              <w:t>机构、人员岗位设置文件</w:t>
            </w:r>
          </w:p>
          <w:p w:rsidR="00A26EF8" w:rsidRDefault="00A26EF8" w:rsidP="00FE48E5">
            <w:pPr>
              <w:rPr>
                <w:szCs w:val="21"/>
              </w:rPr>
            </w:pPr>
            <w:r>
              <w:rPr>
                <w:rFonts w:hint="eastAsia"/>
                <w:szCs w:val="21"/>
              </w:rPr>
              <w:t>各部门履职记录资料</w:t>
            </w:r>
          </w:p>
        </w:tc>
      </w:tr>
      <w:tr w:rsidR="00A26EF8" w:rsidTr="000B7DF7">
        <w:trPr>
          <w:trHeight w:val="1097"/>
        </w:trPr>
        <w:tc>
          <w:tcPr>
            <w:tcW w:w="426" w:type="dxa"/>
            <w:vMerge/>
            <w:vAlign w:val="center"/>
          </w:tcPr>
          <w:p w:rsidR="00A26EF8" w:rsidRDefault="00A26EF8" w:rsidP="00FE48E5">
            <w:pPr>
              <w:rPr>
                <w:szCs w:val="21"/>
              </w:rPr>
            </w:pPr>
          </w:p>
        </w:tc>
        <w:tc>
          <w:tcPr>
            <w:tcW w:w="540" w:type="dxa"/>
            <w:vMerge/>
            <w:vAlign w:val="center"/>
          </w:tcPr>
          <w:p w:rsidR="00A26EF8" w:rsidRDefault="00A26EF8" w:rsidP="00FE48E5">
            <w:pPr>
              <w:rPr>
                <w:szCs w:val="21"/>
              </w:rPr>
            </w:pPr>
          </w:p>
        </w:tc>
        <w:tc>
          <w:tcPr>
            <w:tcW w:w="1445" w:type="dxa"/>
            <w:vAlign w:val="center"/>
          </w:tcPr>
          <w:p w:rsidR="00A26EF8" w:rsidRDefault="00A26EF8" w:rsidP="00FE48E5">
            <w:pPr>
              <w:jc w:val="center"/>
              <w:rPr>
                <w:rFonts w:eastAsia="宋体"/>
                <w:szCs w:val="21"/>
              </w:rPr>
            </w:pPr>
            <w:r>
              <w:rPr>
                <w:rFonts w:hint="eastAsia"/>
                <w:szCs w:val="21"/>
              </w:rPr>
              <w:t>制度执行</w:t>
            </w:r>
          </w:p>
          <w:p w:rsidR="00A26EF8" w:rsidRDefault="00A26EF8" w:rsidP="00FE48E5">
            <w:pPr>
              <w:jc w:val="center"/>
              <w:rPr>
                <w:szCs w:val="21"/>
              </w:rPr>
            </w:pPr>
            <w:r>
              <w:rPr>
                <w:rFonts w:hint="eastAsia"/>
                <w:szCs w:val="21"/>
              </w:rPr>
              <w:t>20</w:t>
            </w:r>
            <w:r>
              <w:rPr>
                <w:rFonts w:hint="eastAsia"/>
                <w:szCs w:val="21"/>
              </w:rPr>
              <w:t>分</w:t>
            </w:r>
          </w:p>
        </w:tc>
        <w:tc>
          <w:tcPr>
            <w:tcW w:w="2976" w:type="dxa"/>
            <w:vAlign w:val="center"/>
          </w:tcPr>
          <w:p w:rsidR="00A26EF8" w:rsidRDefault="00A26EF8" w:rsidP="00FE48E5">
            <w:pPr>
              <w:jc w:val="center"/>
              <w:rPr>
                <w:rFonts w:eastAsia="宋体"/>
                <w:szCs w:val="21"/>
              </w:rPr>
            </w:pPr>
            <w:r>
              <w:rPr>
                <w:rFonts w:hint="eastAsia"/>
                <w:szCs w:val="21"/>
              </w:rPr>
              <w:t>过程控制</w:t>
            </w:r>
          </w:p>
        </w:tc>
        <w:tc>
          <w:tcPr>
            <w:tcW w:w="4962" w:type="dxa"/>
            <w:vAlign w:val="center"/>
          </w:tcPr>
          <w:p w:rsidR="00A26EF8" w:rsidRDefault="00A26EF8" w:rsidP="00FE48E5">
            <w:pPr>
              <w:rPr>
                <w:szCs w:val="21"/>
              </w:rPr>
            </w:pPr>
            <w:r>
              <w:rPr>
                <w:rFonts w:ascii="宋体" w:eastAsia="宋体" w:hAnsi="宋体" w:cs="宋体" w:hint="eastAsia"/>
                <w:szCs w:val="21"/>
              </w:rPr>
              <w:t>建立施工告知制度；建立图纸会审制度；建立施工技术交底制度；现场文明施工制度；建立材料进场验收制度；建立质量验收制度；建立质量问题处理制度；现场质量安全管理制度；设计变更审核制度及进度控制制度；售后服务制度，以上制度健全得</w:t>
            </w:r>
            <w:r>
              <w:rPr>
                <w:rFonts w:eastAsia="宋体" w:hint="eastAsia"/>
                <w:szCs w:val="21"/>
              </w:rPr>
              <w:t>10</w:t>
            </w:r>
            <w:r>
              <w:rPr>
                <w:rFonts w:ascii="宋体" w:eastAsia="宋体" w:hAnsi="宋体" w:cs="宋体" w:hint="eastAsia"/>
                <w:szCs w:val="21"/>
              </w:rPr>
              <w:t>分，每缺少一项扣</w:t>
            </w:r>
            <w:r>
              <w:rPr>
                <w:rFonts w:eastAsia="宋体" w:hint="eastAsia"/>
                <w:szCs w:val="21"/>
              </w:rPr>
              <w:t>2</w:t>
            </w:r>
            <w:r>
              <w:rPr>
                <w:rFonts w:ascii="宋体" w:eastAsia="宋体" w:hAnsi="宋体" w:cs="宋体" w:hint="eastAsia"/>
                <w:szCs w:val="21"/>
              </w:rPr>
              <w:t>分；制度落实记录完善得</w:t>
            </w:r>
            <w:r>
              <w:rPr>
                <w:szCs w:val="21"/>
              </w:rPr>
              <w:t>10</w:t>
            </w:r>
            <w:r>
              <w:rPr>
                <w:rFonts w:ascii="宋体" w:eastAsia="宋体" w:hAnsi="宋体" w:cs="宋体" w:hint="eastAsia"/>
                <w:szCs w:val="21"/>
              </w:rPr>
              <w:t>分，缺少一项制度落实记录扣</w:t>
            </w:r>
            <w:r>
              <w:rPr>
                <w:rFonts w:eastAsia="宋体" w:hint="eastAsia"/>
                <w:szCs w:val="21"/>
              </w:rPr>
              <w:t>2</w:t>
            </w:r>
            <w:r>
              <w:rPr>
                <w:rFonts w:ascii="宋体" w:eastAsia="宋体" w:hAnsi="宋体" w:cs="宋体" w:hint="eastAsia"/>
                <w:szCs w:val="21"/>
              </w:rPr>
              <w:t>分。</w:t>
            </w:r>
          </w:p>
        </w:tc>
        <w:tc>
          <w:tcPr>
            <w:tcW w:w="4394" w:type="dxa"/>
            <w:vAlign w:val="center"/>
          </w:tcPr>
          <w:p w:rsidR="00A26EF8" w:rsidRDefault="00A26EF8" w:rsidP="00FE48E5">
            <w:pPr>
              <w:rPr>
                <w:szCs w:val="21"/>
              </w:rPr>
            </w:pPr>
            <w:r>
              <w:rPr>
                <w:rFonts w:hint="eastAsia"/>
                <w:szCs w:val="21"/>
              </w:rPr>
              <w:t>根据制度查看执行记录等资料或随机抽查一个施工现场质量安全管理（或合同执行情况、售后服务记录、维修记录）等情况查看</w:t>
            </w:r>
          </w:p>
        </w:tc>
      </w:tr>
      <w:tr w:rsidR="00A26EF8" w:rsidTr="00330E01">
        <w:trPr>
          <w:trHeight w:val="955"/>
        </w:trPr>
        <w:tc>
          <w:tcPr>
            <w:tcW w:w="426" w:type="dxa"/>
            <w:vMerge w:val="restart"/>
            <w:shd w:val="clear" w:color="auto" w:fill="auto"/>
            <w:vAlign w:val="center"/>
          </w:tcPr>
          <w:p w:rsidR="00A26EF8" w:rsidRDefault="00A26EF8" w:rsidP="00FE48E5">
            <w:pPr>
              <w:rPr>
                <w:rFonts w:eastAsia="宋体"/>
                <w:szCs w:val="21"/>
              </w:rPr>
            </w:pPr>
            <w:r>
              <w:rPr>
                <w:rFonts w:hint="eastAsia"/>
                <w:szCs w:val="21"/>
              </w:rPr>
              <w:t>三、公共信用评价记录</w:t>
            </w:r>
          </w:p>
        </w:tc>
        <w:tc>
          <w:tcPr>
            <w:tcW w:w="540" w:type="dxa"/>
            <w:vMerge w:val="restart"/>
            <w:shd w:val="clear" w:color="auto" w:fill="auto"/>
            <w:vAlign w:val="center"/>
          </w:tcPr>
          <w:p w:rsidR="00A26EF8" w:rsidRDefault="00A26EF8" w:rsidP="00FE48E5">
            <w:pPr>
              <w:rPr>
                <w:rFonts w:eastAsia="宋体"/>
                <w:szCs w:val="21"/>
              </w:rPr>
            </w:pPr>
            <w:r>
              <w:rPr>
                <w:rFonts w:hint="eastAsia"/>
                <w:szCs w:val="21"/>
              </w:rPr>
              <w:t>4</w:t>
            </w:r>
          </w:p>
        </w:tc>
        <w:tc>
          <w:tcPr>
            <w:tcW w:w="1445" w:type="dxa"/>
            <w:shd w:val="clear" w:color="auto" w:fill="FFFFFF"/>
            <w:vAlign w:val="center"/>
          </w:tcPr>
          <w:p w:rsidR="00A26EF8" w:rsidRDefault="00A26EF8" w:rsidP="00FE48E5">
            <w:pPr>
              <w:jc w:val="center"/>
              <w:rPr>
                <w:color w:val="000000"/>
                <w:szCs w:val="21"/>
              </w:rPr>
            </w:pPr>
            <w:r>
              <w:rPr>
                <w:rFonts w:hint="eastAsia"/>
                <w:color w:val="000000"/>
                <w:szCs w:val="21"/>
              </w:rPr>
              <w:t>社会评价</w:t>
            </w:r>
          </w:p>
          <w:p w:rsidR="00A26EF8" w:rsidRDefault="00A26EF8" w:rsidP="00FE48E5">
            <w:pPr>
              <w:jc w:val="center"/>
              <w:rPr>
                <w:color w:val="000000"/>
                <w:szCs w:val="21"/>
              </w:rPr>
            </w:pPr>
            <w:r>
              <w:rPr>
                <w:rFonts w:hint="eastAsia"/>
                <w:color w:val="000000"/>
                <w:szCs w:val="21"/>
              </w:rPr>
              <w:t>4</w:t>
            </w:r>
            <w:r>
              <w:rPr>
                <w:rFonts w:hint="eastAsia"/>
                <w:color w:val="000000"/>
                <w:szCs w:val="21"/>
              </w:rPr>
              <w:t>分</w:t>
            </w:r>
          </w:p>
        </w:tc>
        <w:tc>
          <w:tcPr>
            <w:tcW w:w="2976" w:type="dxa"/>
            <w:shd w:val="clear" w:color="auto" w:fill="FFFFFF"/>
            <w:vAlign w:val="center"/>
          </w:tcPr>
          <w:p w:rsidR="00A26EF8" w:rsidRDefault="00A26EF8" w:rsidP="00FE48E5">
            <w:pPr>
              <w:jc w:val="center"/>
              <w:rPr>
                <w:color w:val="000000"/>
                <w:szCs w:val="21"/>
              </w:rPr>
            </w:pPr>
            <w:r>
              <w:rPr>
                <w:rFonts w:ascii="宋体" w:hAnsi="宋体" w:cs="宋体" w:hint="eastAsia"/>
                <w:color w:val="000000"/>
                <w:kern w:val="0"/>
                <w:szCs w:val="21"/>
              </w:rPr>
              <w:t>表彰、奖励</w:t>
            </w:r>
          </w:p>
        </w:tc>
        <w:tc>
          <w:tcPr>
            <w:tcW w:w="4962" w:type="dxa"/>
            <w:shd w:val="clear" w:color="auto" w:fill="FFFFFF"/>
            <w:vAlign w:val="center"/>
          </w:tcPr>
          <w:p w:rsidR="00A26EF8" w:rsidRDefault="00A26EF8" w:rsidP="00FE48E5">
            <w:pPr>
              <w:rPr>
                <w:color w:val="000000"/>
                <w:szCs w:val="21"/>
              </w:rPr>
            </w:pPr>
            <w:r>
              <w:rPr>
                <w:rFonts w:ascii="宋体" w:hAnsi="宋体" w:cs="宋体" w:hint="eastAsia"/>
                <w:color w:val="000000"/>
                <w:kern w:val="0"/>
                <w:szCs w:val="21"/>
              </w:rPr>
              <w:t>参评年度获得市级及以上工商、质检、税务、海关、银行、证监会、协会等监管部门</w:t>
            </w:r>
            <w:r>
              <w:rPr>
                <w:rFonts w:hint="eastAsia"/>
                <w:color w:val="000000"/>
                <w:szCs w:val="21"/>
              </w:rPr>
              <w:t>表彰、奖励的，每项加分</w:t>
            </w:r>
            <w:r>
              <w:rPr>
                <w:rFonts w:hint="eastAsia"/>
                <w:color w:val="000000"/>
                <w:szCs w:val="21"/>
              </w:rPr>
              <w:t>2</w:t>
            </w:r>
            <w:r>
              <w:rPr>
                <w:rFonts w:hint="eastAsia"/>
                <w:color w:val="000000"/>
                <w:szCs w:val="21"/>
              </w:rPr>
              <w:t>分，加分上限为</w:t>
            </w:r>
            <w:r>
              <w:rPr>
                <w:rFonts w:hint="eastAsia"/>
                <w:color w:val="000000"/>
                <w:szCs w:val="21"/>
              </w:rPr>
              <w:t>4</w:t>
            </w:r>
            <w:r>
              <w:rPr>
                <w:rFonts w:hint="eastAsia"/>
                <w:color w:val="000000"/>
                <w:szCs w:val="21"/>
              </w:rPr>
              <w:t>分。</w:t>
            </w:r>
          </w:p>
        </w:tc>
        <w:tc>
          <w:tcPr>
            <w:tcW w:w="4394" w:type="dxa"/>
            <w:shd w:val="clear" w:color="auto" w:fill="FFFFFF"/>
            <w:vAlign w:val="center"/>
          </w:tcPr>
          <w:p w:rsidR="00A26EF8" w:rsidRDefault="00A26EF8" w:rsidP="00FE48E5">
            <w:pPr>
              <w:rPr>
                <w:color w:val="000000"/>
                <w:szCs w:val="21"/>
              </w:rPr>
            </w:pPr>
            <w:r>
              <w:rPr>
                <w:rFonts w:hint="eastAsia"/>
                <w:color w:val="000000"/>
                <w:szCs w:val="21"/>
              </w:rPr>
              <w:t>奖励证明文件。</w:t>
            </w:r>
          </w:p>
        </w:tc>
      </w:tr>
      <w:tr w:rsidR="00A26EF8" w:rsidTr="00330E01">
        <w:trPr>
          <w:trHeight w:val="1097"/>
        </w:trPr>
        <w:tc>
          <w:tcPr>
            <w:tcW w:w="426" w:type="dxa"/>
            <w:vMerge/>
            <w:shd w:val="clear" w:color="auto" w:fill="auto"/>
            <w:vAlign w:val="center"/>
          </w:tcPr>
          <w:p w:rsidR="00A26EF8" w:rsidRDefault="00A26EF8" w:rsidP="00FE48E5">
            <w:pPr>
              <w:rPr>
                <w:szCs w:val="21"/>
              </w:rPr>
            </w:pPr>
          </w:p>
        </w:tc>
        <w:tc>
          <w:tcPr>
            <w:tcW w:w="540" w:type="dxa"/>
            <w:vMerge/>
            <w:shd w:val="clear" w:color="auto" w:fill="auto"/>
            <w:vAlign w:val="center"/>
          </w:tcPr>
          <w:p w:rsidR="00A26EF8" w:rsidRDefault="00A26EF8" w:rsidP="00FE48E5">
            <w:pPr>
              <w:rPr>
                <w:szCs w:val="21"/>
              </w:rPr>
            </w:pPr>
          </w:p>
        </w:tc>
        <w:tc>
          <w:tcPr>
            <w:tcW w:w="1445" w:type="dxa"/>
            <w:shd w:val="clear" w:color="auto" w:fill="FFFFFF"/>
            <w:vAlign w:val="center"/>
          </w:tcPr>
          <w:p w:rsidR="00A26EF8" w:rsidRDefault="00A26EF8" w:rsidP="00FE48E5">
            <w:pPr>
              <w:jc w:val="center"/>
              <w:rPr>
                <w:rFonts w:ascii="宋体" w:hAnsi="宋体" w:cs="宋体"/>
                <w:color w:val="000000"/>
                <w:kern w:val="0"/>
                <w:szCs w:val="21"/>
              </w:rPr>
            </w:pPr>
            <w:r>
              <w:rPr>
                <w:rFonts w:ascii="宋体" w:hAnsi="宋体" w:cs="宋体" w:hint="eastAsia"/>
                <w:color w:val="000000"/>
                <w:kern w:val="0"/>
                <w:szCs w:val="21"/>
              </w:rPr>
              <w:t>客户评价</w:t>
            </w:r>
          </w:p>
          <w:p w:rsidR="00A26EF8" w:rsidRDefault="00A26EF8" w:rsidP="00FE48E5">
            <w:pPr>
              <w:jc w:val="center"/>
              <w:rPr>
                <w:color w:val="000000"/>
                <w:szCs w:val="21"/>
              </w:rPr>
            </w:pPr>
            <w:r>
              <w:rPr>
                <w:rFonts w:ascii="宋体" w:hAnsi="宋体" w:cs="宋体" w:hint="eastAsia"/>
                <w:color w:val="000000"/>
                <w:kern w:val="0"/>
                <w:szCs w:val="21"/>
              </w:rPr>
              <w:t>25分</w:t>
            </w:r>
          </w:p>
        </w:tc>
        <w:tc>
          <w:tcPr>
            <w:tcW w:w="2976" w:type="dxa"/>
            <w:shd w:val="clear" w:color="auto" w:fill="FFFFFF"/>
            <w:vAlign w:val="center"/>
          </w:tcPr>
          <w:p w:rsidR="00A26EF8" w:rsidRDefault="00A26EF8" w:rsidP="00FE48E5">
            <w:pPr>
              <w:jc w:val="center"/>
              <w:rPr>
                <w:rFonts w:ascii="宋体" w:hAnsi="宋体" w:cs="宋体"/>
                <w:color w:val="000000"/>
                <w:kern w:val="0"/>
                <w:szCs w:val="21"/>
              </w:rPr>
            </w:pPr>
            <w:r>
              <w:rPr>
                <w:rFonts w:ascii="宋体" w:hAnsi="宋体" w:cs="宋体" w:hint="eastAsia"/>
                <w:color w:val="000000"/>
                <w:kern w:val="0"/>
                <w:szCs w:val="21"/>
              </w:rPr>
              <w:t>客户满意率</w:t>
            </w:r>
          </w:p>
          <w:p w:rsidR="00A26EF8" w:rsidRDefault="00A26EF8" w:rsidP="00FE48E5">
            <w:pPr>
              <w:jc w:val="center"/>
              <w:rPr>
                <w:color w:val="000000"/>
                <w:szCs w:val="21"/>
              </w:rPr>
            </w:pPr>
          </w:p>
        </w:tc>
        <w:tc>
          <w:tcPr>
            <w:tcW w:w="4962" w:type="dxa"/>
            <w:shd w:val="clear" w:color="auto" w:fill="FFFFFF"/>
            <w:vAlign w:val="center"/>
          </w:tcPr>
          <w:p w:rsidR="00A26EF8" w:rsidRDefault="00A26EF8" w:rsidP="00FE48E5">
            <w:pPr>
              <w:rPr>
                <w:color w:val="000000"/>
                <w:szCs w:val="21"/>
              </w:rPr>
            </w:pPr>
            <w:r>
              <w:rPr>
                <w:rFonts w:hint="eastAsia"/>
                <w:color w:val="000000"/>
                <w:szCs w:val="21"/>
              </w:rPr>
              <w:t>按照业主满意率综合评分，满意率</w:t>
            </w:r>
            <w:r>
              <w:rPr>
                <w:rFonts w:hint="eastAsia"/>
                <w:color w:val="000000"/>
                <w:szCs w:val="21"/>
              </w:rPr>
              <w:t>100%</w:t>
            </w:r>
            <w:r>
              <w:rPr>
                <w:rFonts w:hint="eastAsia"/>
                <w:color w:val="000000"/>
                <w:szCs w:val="21"/>
              </w:rPr>
              <w:t>计</w:t>
            </w:r>
            <w:r>
              <w:rPr>
                <w:rFonts w:hint="eastAsia"/>
                <w:color w:val="000000"/>
                <w:szCs w:val="21"/>
              </w:rPr>
              <w:t>25</w:t>
            </w:r>
            <w:r>
              <w:rPr>
                <w:rFonts w:hint="eastAsia"/>
                <w:color w:val="000000"/>
                <w:szCs w:val="21"/>
              </w:rPr>
              <w:t>分，每降低</w:t>
            </w:r>
            <w:r>
              <w:rPr>
                <w:rFonts w:hint="eastAsia"/>
                <w:color w:val="000000"/>
                <w:szCs w:val="21"/>
              </w:rPr>
              <w:t>1%</w:t>
            </w:r>
            <w:r>
              <w:rPr>
                <w:rFonts w:hint="eastAsia"/>
                <w:color w:val="000000"/>
                <w:szCs w:val="21"/>
              </w:rPr>
              <w:t>扣</w:t>
            </w:r>
            <w:r>
              <w:rPr>
                <w:rFonts w:hint="eastAsia"/>
                <w:color w:val="000000"/>
                <w:szCs w:val="21"/>
              </w:rPr>
              <w:t>0.25</w:t>
            </w:r>
            <w:r>
              <w:rPr>
                <w:rFonts w:hint="eastAsia"/>
                <w:color w:val="000000"/>
                <w:szCs w:val="21"/>
              </w:rPr>
              <w:t>分。</w:t>
            </w:r>
          </w:p>
        </w:tc>
        <w:tc>
          <w:tcPr>
            <w:tcW w:w="4394" w:type="dxa"/>
            <w:shd w:val="clear" w:color="auto" w:fill="FFFFFF"/>
            <w:vAlign w:val="center"/>
          </w:tcPr>
          <w:p w:rsidR="00A26EF8" w:rsidRDefault="00A26EF8" w:rsidP="00FE48E5">
            <w:pPr>
              <w:rPr>
                <w:color w:val="000000"/>
                <w:szCs w:val="21"/>
              </w:rPr>
            </w:pPr>
            <w:r>
              <w:rPr>
                <w:rFonts w:hint="eastAsia"/>
                <w:color w:val="000000"/>
                <w:szCs w:val="21"/>
              </w:rPr>
              <w:t>1</w:t>
            </w:r>
            <w:r>
              <w:rPr>
                <w:rFonts w:hint="eastAsia"/>
                <w:color w:val="000000"/>
                <w:szCs w:val="21"/>
              </w:rPr>
              <w:t>、企业提供上年度所有工程的回访记录，自评满意率；</w:t>
            </w:r>
          </w:p>
          <w:p w:rsidR="00A26EF8" w:rsidRDefault="00A26EF8" w:rsidP="00FE48E5">
            <w:pPr>
              <w:rPr>
                <w:color w:val="000000"/>
                <w:szCs w:val="21"/>
              </w:rPr>
            </w:pPr>
            <w:r>
              <w:rPr>
                <w:rFonts w:hint="eastAsia"/>
                <w:color w:val="000000"/>
                <w:szCs w:val="21"/>
              </w:rPr>
              <w:t>2</w:t>
            </w:r>
            <w:r>
              <w:rPr>
                <w:rFonts w:hint="eastAsia"/>
                <w:color w:val="000000"/>
                <w:szCs w:val="21"/>
              </w:rPr>
              <w:t>、评审小组随机电话回访</w:t>
            </w:r>
            <w:r>
              <w:rPr>
                <w:rFonts w:hint="eastAsia"/>
                <w:color w:val="000000"/>
                <w:szCs w:val="21"/>
              </w:rPr>
              <w:t>10</w:t>
            </w:r>
            <w:r>
              <w:rPr>
                <w:rFonts w:hint="eastAsia"/>
                <w:color w:val="000000"/>
                <w:szCs w:val="21"/>
              </w:rPr>
              <w:t>个客户，计算满意率；</w:t>
            </w:r>
          </w:p>
          <w:p w:rsidR="00A26EF8" w:rsidRDefault="00A26EF8" w:rsidP="00FE48E5">
            <w:pPr>
              <w:rPr>
                <w:color w:val="000000"/>
                <w:szCs w:val="21"/>
              </w:rPr>
            </w:pPr>
            <w:r>
              <w:rPr>
                <w:rFonts w:hint="eastAsia"/>
                <w:color w:val="000000"/>
                <w:szCs w:val="21"/>
              </w:rPr>
              <w:t>3</w:t>
            </w:r>
            <w:r>
              <w:rPr>
                <w:rFonts w:hint="eastAsia"/>
                <w:color w:val="000000"/>
                <w:szCs w:val="21"/>
              </w:rPr>
              <w:t>、综合满意率</w:t>
            </w:r>
            <w:r>
              <w:rPr>
                <w:rFonts w:hint="eastAsia"/>
                <w:color w:val="000000"/>
                <w:szCs w:val="21"/>
              </w:rPr>
              <w:t>=</w:t>
            </w:r>
            <w:r>
              <w:rPr>
                <w:rFonts w:hint="eastAsia"/>
                <w:color w:val="000000"/>
                <w:szCs w:val="21"/>
              </w:rPr>
              <w:t>自评满意率</w:t>
            </w:r>
            <w:r>
              <w:rPr>
                <w:rFonts w:hint="eastAsia"/>
                <w:color w:val="000000"/>
                <w:szCs w:val="21"/>
              </w:rPr>
              <w:t>*50%+</w:t>
            </w:r>
            <w:r>
              <w:rPr>
                <w:rFonts w:hint="eastAsia"/>
                <w:color w:val="000000"/>
                <w:szCs w:val="21"/>
              </w:rPr>
              <w:t>抽查满意率</w:t>
            </w:r>
            <w:r>
              <w:rPr>
                <w:rFonts w:hint="eastAsia"/>
                <w:color w:val="000000"/>
                <w:szCs w:val="21"/>
              </w:rPr>
              <w:t>*50%</w:t>
            </w:r>
          </w:p>
          <w:p w:rsidR="00A26EF8" w:rsidRDefault="00A26EF8" w:rsidP="00FE48E5">
            <w:pPr>
              <w:rPr>
                <w:color w:val="000000"/>
                <w:szCs w:val="21"/>
              </w:rPr>
            </w:pPr>
            <w:r>
              <w:rPr>
                <w:rFonts w:hint="eastAsia"/>
                <w:color w:val="000000"/>
                <w:szCs w:val="21"/>
              </w:rPr>
              <w:t>4</w:t>
            </w:r>
            <w:r>
              <w:rPr>
                <w:rFonts w:hint="eastAsia"/>
                <w:color w:val="000000"/>
                <w:szCs w:val="21"/>
              </w:rPr>
              <w:t>、本年度对上一年度上报的客户</w:t>
            </w:r>
            <w:r>
              <w:rPr>
                <w:rFonts w:hint="eastAsia"/>
                <w:color w:val="000000"/>
                <w:szCs w:val="21"/>
              </w:rPr>
              <w:t>\</w:t>
            </w:r>
            <w:r>
              <w:rPr>
                <w:rFonts w:hint="eastAsia"/>
                <w:color w:val="000000"/>
                <w:szCs w:val="21"/>
              </w:rPr>
              <w:t>进行抽查客户回访计满意率。</w:t>
            </w:r>
          </w:p>
        </w:tc>
      </w:tr>
      <w:tr w:rsidR="00A26EF8" w:rsidTr="00330E01">
        <w:trPr>
          <w:trHeight w:val="837"/>
        </w:trPr>
        <w:tc>
          <w:tcPr>
            <w:tcW w:w="426" w:type="dxa"/>
            <w:shd w:val="clear" w:color="auto" w:fill="auto"/>
            <w:vAlign w:val="center"/>
          </w:tcPr>
          <w:p w:rsidR="00A26EF8" w:rsidRDefault="00A26EF8" w:rsidP="00FE48E5">
            <w:pPr>
              <w:jc w:val="center"/>
              <w:rPr>
                <w:szCs w:val="21"/>
              </w:rPr>
            </w:pPr>
            <w:r>
              <w:rPr>
                <w:rFonts w:hint="eastAsia"/>
                <w:b/>
                <w:sz w:val="24"/>
              </w:rPr>
              <w:lastRenderedPageBreak/>
              <w:t>项目</w:t>
            </w:r>
          </w:p>
        </w:tc>
        <w:tc>
          <w:tcPr>
            <w:tcW w:w="540" w:type="dxa"/>
            <w:shd w:val="clear" w:color="auto" w:fill="auto"/>
            <w:vAlign w:val="center"/>
          </w:tcPr>
          <w:p w:rsidR="00A26EF8" w:rsidRDefault="00A26EF8" w:rsidP="00FE48E5">
            <w:pPr>
              <w:jc w:val="center"/>
              <w:rPr>
                <w:szCs w:val="21"/>
              </w:rPr>
            </w:pPr>
            <w:r>
              <w:rPr>
                <w:rFonts w:hint="eastAsia"/>
                <w:b/>
                <w:sz w:val="24"/>
              </w:rPr>
              <w:t>序号</w:t>
            </w:r>
          </w:p>
        </w:tc>
        <w:tc>
          <w:tcPr>
            <w:tcW w:w="1445" w:type="dxa"/>
            <w:shd w:val="clear" w:color="auto" w:fill="FFFFFF"/>
            <w:vAlign w:val="center"/>
          </w:tcPr>
          <w:p w:rsidR="00A26EF8" w:rsidRDefault="00A26EF8" w:rsidP="00FE48E5">
            <w:pPr>
              <w:jc w:val="center"/>
              <w:rPr>
                <w:rFonts w:ascii="宋体" w:hAnsi="宋体" w:cs="宋体"/>
                <w:color w:val="000000"/>
                <w:kern w:val="0"/>
                <w:szCs w:val="21"/>
              </w:rPr>
            </w:pPr>
            <w:r>
              <w:rPr>
                <w:rFonts w:hint="eastAsia"/>
                <w:b/>
                <w:sz w:val="24"/>
              </w:rPr>
              <w:t>评价内容</w:t>
            </w:r>
          </w:p>
        </w:tc>
        <w:tc>
          <w:tcPr>
            <w:tcW w:w="2976" w:type="dxa"/>
            <w:shd w:val="clear" w:color="auto" w:fill="FFFFFF"/>
            <w:vAlign w:val="center"/>
          </w:tcPr>
          <w:p w:rsidR="00A26EF8" w:rsidRDefault="00A26EF8" w:rsidP="00FE48E5">
            <w:pPr>
              <w:jc w:val="center"/>
              <w:rPr>
                <w:color w:val="000000"/>
                <w:szCs w:val="21"/>
              </w:rPr>
            </w:pPr>
            <w:r>
              <w:rPr>
                <w:rFonts w:hint="eastAsia"/>
                <w:b/>
                <w:sz w:val="24"/>
              </w:rPr>
              <w:t>指标名称</w:t>
            </w:r>
          </w:p>
        </w:tc>
        <w:tc>
          <w:tcPr>
            <w:tcW w:w="4962" w:type="dxa"/>
            <w:shd w:val="clear" w:color="auto" w:fill="FFFFFF"/>
            <w:vAlign w:val="center"/>
          </w:tcPr>
          <w:p w:rsidR="00A26EF8" w:rsidRDefault="00A26EF8" w:rsidP="00FE48E5">
            <w:pPr>
              <w:jc w:val="center"/>
              <w:rPr>
                <w:color w:val="000000"/>
                <w:szCs w:val="21"/>
              </w:rPr>
            </w:pPr>
            <w:r>
              <w:rPr>
                <w:rFonts w:hint="eastAsia"/>
                <w:b/>
                <w:sz w:val="24"/>
              </w:rPr>
              <w:t>评价标准及得分</w:t>
            </w:r>
          </w:p>
        </w:tc>
        <w:tc>
          <w:tcPr>
            <w:tcW w:w="4394" w:type="dxa"/>
            <w:shd w:val="clear" w:color="auto" w:fill="FFFFFF"/>
            <w:vAlign w:val="center"/>
          </w:tcPr>
          <w:p w:rsidR="00A26EF8" w:rsidRDefault="00A26EF8" w:rsidP="00FE48E5">
            <w:pPr>
              <w:rPr>
                <w:color w:val="000000"/>
                <w:szCs w:val="21"/>
              </w:rPr>
            </w:pPr>
            <w:r>
              <w:rPr>
                <w:rFonts w:hint="eastAsia"/>
                <w:b/>
                <w:sz w:val="24"/>
              </w:rPr>
              <w:t>提供资料（标准中证明材料不需重复提供，须提供的原件均为验证所用，复印件装订成册）</w:t>
            </w:r>
          </w:p>
        </w:tc>
      </w:tr>
      <w:tr w:rsidR="00A26EF8" w:rsidTr="00330E01">
        <w:trPr>
          <w:trHeight w:val="723"/>
        </w:trPr>
        <w:tc>
          <w:tcPr>
            <w:tcW w:w="426" w:type="dxa"/>
            <w:vMerge w:val="restart"/>
            <w:vAlign w:val="center"/>
          </w:tcPr>
          <w:p w:rsidR="00A26EF8" w:rsidRDefault="00A26EF8" w:rsidP="00FE48E5">
            <w:pPr>
              <w:rPr>
                <w:rFonts w:eastAsia="宋体"/>
                <w:szCs w:val="21"/>
              </w:rPr>
            </w:pPr>
            <w:r>
              <w:rPr>
                <w:rFonts w:hint="eastAsia"/>
                <w:szCs w:val="21"/>
              </w:rPr>
              <w:t>四、附加分值及扣分项</w:t>
            </w:r>
          </w:p>
        </w:tc>
        <w:tc>
          <w:tcPr>
            <w:tcW w:w="540" w:type="dxa"/>
            <w:vMerge w:val="restart"/>
            <w:vAlign w:val="center"/>
          </w:tcPr>
          <w:p w:rsidR="00A26EF8" w:rsidRDefault="00A26EF8" w:rsidP="00FE48E5">
            <w:pPr>
              <w:rPr>
                <w:rFonts w:eastAsia="宋体"/>
                <w:szCs w:val="21"/>
              </w:rPr>
            </w:pPr>
            <w:r>
              <w:rPr>
                <w:rFonts w:eastAsia="宋体" w:hint="eastAsia"/>
                <w:szCs w:val="21"/>
              </w:rPr>
              <w:t>5</w:t>
            </w:r>
          </w:p>
        </w:tc>
        <w:tc>
          <w:tcPr>
            <w:tcW w:w="1445" w:type="dxa"/>
            <w:vMerge w:val="restart"/>
            <w:vAlign w:val="center"/>
          </w:tcPr>
          <w:p w:rsidR="00A26EF8" w:rsidRDefault="00A26EF8" w:rsidP="00FE48E5">
            <w:pPr>
              <w:jc w:val="center"/>
              <w:rPr>
                <w:szCs w:val="21"/>
              </w:rPr>
            </w:pPr>
            <w:r>
              <w:rPr>
                <w:rFonts w:hint="eastAsia"/>
                <w:szCs w:val="21"/>
              </w:rPr>
              <w:t>知识产权及</w:t>
            </w:r>
          </w:p>
          <w:p w:rsidR="00A26EF8" w:rsidRDefault="00A26EF8" w:rsidP="00FE48E5">
            <w:pPr>
              <w:jc w:val="center"/>
              <w:rPr>
                <w:szCs w:val="21"/>
              </w:rPr>
            </w:pPr>
            <w:r>
              <w:rPr>
                <w:rFonts w:hint="eastAsia"/>
                <w:szCs w:val="21"/>
              </w:rPr>
              <w:t>获奖</w:t>
            </w:r>
          </w:p>
          <w:p w:rsidR="00A26EF8" w:rsidRDefault="00A26EF8" w:rsidP="000D1C8D">
            <w:pPr>
              <w:jc w:val="center"/>
              <w:rPr>
                <w:szCs w:val="21"/>
              </w:rPr>
            </w:pPr>
            <w:r>
              <w:rPr>
                <w:rFonts w:hint="eastAsia"/>
                <w:szCs w:val="21"/>
              </w:rPr>
              <w:t>（加分上限为</w:t>
            </w:r>
            <w:r>
              <w:rPr>
                <w:rFonts w:hint="eastAsia"/>
                <w:szCs w:val="21"/>
              </w:rPr>
              <w:t>10</w:t>
            </w:r>
            <w:r>
              <w:rPr>
                <w:rFonts w:hint="eastAsia"/>
                <w:szCs w:val="21"/>
              </w:rPr>
              <w:t>分）</w:t>
            </w:r>
          </w:p>
        </w:tc>
        <w:tc>
          <w:tcPr>
            <w:tcW w:w="2976" w:type="dxa"/>
            <w:vAlign w:val="center"/>
          </w:tcPr>
          <w:p w:rsidR="00A26EF8" w:rsidRDefault="00A26EF8" w:rsidP="00FE48E5">
            <w:pPr>
              <w:jc w:val="center"/>
              <w:rPr>
                <w:szCs w:val="21"/>
              </w:rPr>
            </w:pPr>
            <w:r>
              <w:rPr>
                <w:rFonts w:ascii="宋体" w:hAnsi="宋体" w:cs="宋体" w:hint="eastAsia"/>
                <w:color w:val="000000"/>
                <w:kern w:val="0"/>
                <w:szCs w:val="21"/>
              </w:rPr>
              <w:t>工法</w:t>
            </w:r>
          </w:p>
        </w:tc>
        <w:tc>
          <w:tcPr>
            <w:tcW w:w="4962" w:type="dxa"/>
            <w:vAlign w:val="center"/>
          </w:tcPr>
          <w:p w:rsidR="00A26EF8" w:rsidRDefault="00A26EF8" w:rsidP="00FE48E5">
            <w:pPr>
              <w:rPr>
                <w:szCs w:val="21"/>
              </w:rPr>
            </w:pPr>
            <w:r>
              <w:rPr>
                <w:rFonts w:hint="eastAsia"/>
                <w:szCs w:val="21"/>
              </w:rPr>
              <w:t>作为主编单位获得一项获奖国家级工法加</w:t>
            </w:r>
            <w:r>
              <w:rPr>
                <w:rFonts w:hint="eastAsia"/>
                <w:szCs w:val="21"/>
              </w:rPr>
              <w:t>2</w:t>
            </w:r>
            <w:r>
              <w:rPr>
                <w:rFonts w:hint="eastAsia"/>
                <w:szCs w:val="21"/>
              </w:rPr>
              <w:t>分、省级工法加</w:t>
            </w:r>
            <w:r>
              <w:rPr>
                <w:rFonts w:hint="eastAsia"/>
                <w:szCs w:val="21"/>
              </w:rPr>
              <w:t>1</w:t>
            </w:r>
            <w:r>
              <w:rPr>
                <w:rFonts w:hint="eastAsia"/>
                <w:szCs w:val="21"/>
              </w:rPr>
              <w:t>分；作为参编单位获得</w:t>
            </w:r>
            <w:r>
              <w:rPr>
                <w:rFonts w:hint="eastAsia"/>
                <w:szCs w:val="21"/>
              </w:rPr>
              <w:t>1</w:t>
            </w:r>
            <w:r>
              <w:rPr>
                <w:rFonts w:hint="eastAsia"/>
                <w:szCs w:val="21"/>
              </w:rPr>
              <w:t>项国家级工法加</w:t>
            </w:r>
            <w:r>
              <w:rPr>
                <w:rFonts w:hint="eastAsia"/>
                <w:szCs w:val="21"/>
              </w:rPr>
              <w:t>1</w:t>
            </w:r>
            <w:r>
              <w:rPr>
                <w:rFonts w:hint="eastAsia"/>
                <w:szCs w:val="21"/>
              </w:rPr>
              <w:t>分，省级工法加</w:t>
            </w:r>
            <w:r>
              <w:rPr>
                <w:rFonts w:hint="eastAsia"/>
                <w:szCs w:val="21"/>
              </w:rPr>
              <w:t>0.5</w:t>
            </w:r>
            <w:r>
              <w:rPr>
                <w:rFonts w:hint="eastAsia"/>
                <w:szCs w:val="21"/>
              </w:rPr>
              <w:t>分。</w:t>
            </w:r>
          </w:p>
        </w:tc>
        <w:tc>
          <w:tcPr>
            <w:tcW w:w="4394" w:type="dxa"/>
            <w:vAlign w:val="center"/>
          </w:tcPr>
          <w:p w:rsidR="00A26EF8" w:rsidRDefault="00A26EF8" w:rsidP="00FE48E5">
            <w:pPr>
              <w:rPr>
                <w:szCs w:val="21"/>
              </w:rPr>
            </w:pPr>
            <w:r>
              <w:rPr>
                <w:rFonts w:hint="eastAsia"/>
                <w:szCs w:val="21"/>
              </w:rPr>
              <w:t>提供已获得的国家级或省级工法证书。</w:t>
            </w:r>
          </w:p>
        </w:tc>
      </w:tr>
      <w:tr w:rsidR="00A26EF8" w:rsidTr="00F27649">
        <w:trPr>
          <w:trHeight w:val="603"/>
        </w:trPr>
        <w:tc>
          <w:tcPr>
            <w:tcW w:w="426" w:type="dxa"/>
            <w:vMerge/>
            <w:vAlign w:val="center"/>
          </w:tcPr>
          <w:p w:rsidR="00A26EF8" w:rsidRDefault="00A26EF8" w:rsidP="00FE48E5">
            <w:pPr>
              <w:rPr>
                <w:szCs w:val="21"/>
              </w:rPr>
            </w:pPr>
          </w:p>
        </w:tc>
        <w:tc>
          <w:tcPr>
            <w:tcW w:w="540" w:type="dxa"/>
            <w:vMerge/>
            <w:vAlign w:val="center"/>
          </w:tcPr>
          <w:p w:rsidR="00A26EF8" w:rsidRDefault="00A26EF8" w:rsidP="00FE48E5">
            <w:pPr>
              <w:rPr>
                <w:szCs w:val="21"/>
              </w:rPr>
            </w:pPr>
          </w:p>
        </w:tc>
        <w:tc>
          <w:tcPr>
            <w:tcW w:w="1445" w:type="dxa"/>
            <w:vMerge/>
            <w:vAlign w:val="center"/>
          </w:tcPr>
          <w:p w:rsidR="00A26EF8" w:rsidRDefault="00A26EF8" w:rsidP="00FE48E5">
            <w:pPr>
              <w:jc w:val="center"/>
              <w:rPr>
                <w:szCs w:val="21"/>
              </w:rPr>
            </w:pPr>
          </w:p>
        </w:tc>
        <w:tc>
          <w:tcPr>
            <w:tcW w:w="2976" w:type="dxa"/>
            <w:vAlign w:val="center"/>
          </w:tcPr>
          <w:p w:rsidR="00A26EF8" w:rsidRDefault="00A26EF8" w:rsidP="00FE48E5">
            <w:pPr>
              <w:jc w:val="center"/>
              <w:rPr>
                <w:szCs w:val="21"/>
              </w:rPr>
            </w:pPr>
            <w:r>
              <w:rPr>
                <w:rFonts w:ascii="宋体" w:hAnsi="宋体" w:cs="宋体" w:hint="eastAsia"/>
                <w:color w:val="000000"/>
                <w:kern w:val="0"/>
                <w:szCs w:val="21"/>
              </w:rPr>
              <w:t>商标注册</w:t>
            </w:r>
          </w:p>
        </w:tc>
        <w:tc>
          <w:tcPr>
            <w:tcW w:w="4962" w:type="dxa"/>
            <w:vAlign w:val="center"/>
          </w:tcPr>
          <w:p w:rsidR="00A26EF8" w:rsidRDefault="00A26EF8" w:rsidP="00FE48E5">
            <w:pPr>
              <w:rPr>
                <w:szCs w:val="21"/>
              </w:rPr>
            </w:pPr>
            <w:r>
              <w:rPr>
                <w:rFonts w:hint="eastAsia"/>
                <w:szCs w:val="21"/>
              </w:rPr>
              <w:t>本企业商标获国家注册商标的加</w:t>
            </w:r>
            <w:r>
              <w:rPr>
                <w:rFonts w:hint="eastAsia"/>
                <w:szCs w:val="21"/>
              </w:rPr>
              <w:t>2</w:t>
            </w:r>
            <w:r>
              <w:rPr>
                <w:rFonts w:hint="eastAsia"/>
                <w:szCs w:val="21"/>
              </w:rPr>
              <w:t>分。</w:t>
            </w:r>
          </w:p>
        </w:tc>
        <w:tc>
          <w:tcPr>
            <w:tcW w:w="4394" w:type="dxa"/>
            <w:vAlign w:val="center"/>
          </w:tcPr>
          <w:p w:rsidR="00A26EF8" w:rsidRDefault="00A26EF8" w:rsidP="00FE48E5">
            <w:pPr>
              <w:rPr>
                <w:szCs w:val="21"/>
              </w:rPr>
            </w:pPr>
            <w:r>
              <w:rPr>
                <w:rFonts w:hint="eastAsia"/>
                <w:szCs w:val="21"/>
              </w:rPr>
              <w:t>提供注册商标证书。</w:t>
            </w:r>
          </w:p>
        </w:tc>
      </w:tr>
      <w:tr w:rsidR="00A26EF8" w:rsidTr="000D1C8D">
        <w:trPr>
          <w:trHeight w:val="555"/>
        </w:trPr>
        <w:tc>
          <w:tcPr>
            <w:tcW w:w="426" w:type="dxa"/>
            <w:vMerge/>
            <w:vAlign w:val="center"/>
          </w:tcPr>
          <w:p w:rsidR="00A26EF8" w:rsidRDefault="00A26EF8" w:rsidP="00FE48E5">
            <w:pPr>
              <w:rPr>
                <w:szCs w:val="21"/>
              </w:rPr>
            </w:pPr>
          </w:p>
        </w:tc>
        <w:tc>
          <w:tcPr>
            <w:tcW w:w="540" w:type="dxa"/>
            <w:vMerge/>
            <w:vAlign w:val="center"/>
          </w:tcPr>
          <w:p w:rsidR="00A26EF8" w:rsidRDefault="00A26EF8" w:rsidP="00FE48E5">
            <w:pPr>
              <w:rPr>
                <w:szCs w:val="21"/>
              </w:rPr>
            </w:pPr>
          </w:p>
        </w:tc>
        <w:tc>
          <w:tcPr>
            <w:tcW w:w="1445" w:type="dxa"/>
            <w:vMerge/>
            <w:vAlign w:val="center"/>
          </w:tcPr>
          <w:p w:rsidR="00A26EF8" w:rsidRDefault="00A26EF8" w:rsidP="00FE48E5">
            <w:pPr>
              <w:jc w:val="center"/>
              <w:rPr>
                <w:szCs w:val="21"/>
              </w:rPr>
            </w:pPr>
          </w:p>
        </w:tc>
        <w:tc>
          <w:tcPr>
            <w:tcW w:w="2976" w:type="dxa"/>
            <w:vAlign w:val="center"/>
          </w:tcPr>
          <w:p w:rsidR="00A26EF8" w:rsidRDefault="00A26EF8" w:rsidP="00FE48E5">
            <w:pPr>
              <w:jc w:val="center"/>
              <w:rPr>
                <w:szCs w:val="21"/>
              </w:rPr>
            </w:pPr>
            <w:r>
              <w:rPr>
                <w:rFonts w:ascii="宋体" w:hAnsi="宋体" w:cs="宋体" w:hint="eastAsia"/>
                <w:color w:val="000000"/>
                <w:kern w:val="0"/>
                <w:szCs w:val="21"/>
              </w:rPr>
              <w:t>参与行业政策研究工作</w:t>
            </w:r>
          </w:p>
        </w:tc>
        <w:tc>
          <w:tcPr>
            <w:tcW w:w="4962" w:type="dxa"/>
            <w:vAlign w:val="center"/>
          </w:tcPr>
          <w:p w:rsidR="00A26EF8" w:rsidRDefault="00A26EF8" w:rsidP="00FE48E5">
            <w:pPr>
              <w:rPr>
                <w:szCs w:val="21"/>
              </w:rPr>
            </w:pPr>
            <w:r>
              <w:rPr>
                <w:rFonts w:hint="eastAsia"/>
                <w:szCs w:val="21"/>
              </w:rPr>
              <w:t>上年度内参与市级及以上行业政策研究工作一次加</w:t>
            </w:r>
            <w:r>
              <w:rPr>
                <w:rFonts w:hint="eastAsia"/>
                <w:szCs w:val="21"/>
              </w:rPr>
              <w:t>2</w:t>
            </w:r>
            <w:r>
              <w:rPr>
                <w:rFonts w:hint="eastAsia"/>
                <w:szCs w:val="21"/>
              </w:rPr>
              <w:t>分</w:t>
            </w:r>
          </w:p>
        </w:tc>
        <w:tc>
          <w:tcPr>
            <w:tcW w:w="4394" w:type="dxa"/>
            <w:vAlign w:val="center"/>
          </w:tcPr>
          <w:p w:rsidR="00A26EF8" w:rsidRDefault="00A26EF8" w:rsidP="00FE48E5">
            <w:pPr>
              <w:rPr>
                <w:szCs w:val="21"/>
              </w:rPr>
            </w:pPr>
            <w:r>
              <w:rPr>
                <w:rFonts w:hint="eastAsia"/>
                <w:szCs w:val="21"/>
              </w:rPr>
              <w:t>相关证明资料。</w:t>
            </w:r>
          </w:p>
        </w:tc>
      </w:tr>
      <w:tr w:rsidR="00A26EF8" w:rsidTr="000D1C8D">
        <w:trPr>
          <w:trHeight w:val="563"/>
        </w:trPr>
        <w:tc>
          <w:tcPr>
            <w:tcW w:w="426" w:type="dxa"/>
            <w:vMerge/>
            <w:vAlign w:val="center"/>
          </w:tcPr>
          <w:p w:rsidR="00A26EF8" w:rsidRDefault="00A26EF8" w:rsidP="00FE48E5">
            <w:pPr>
              <w:rPr>
                <w:szCs w:val="21"/>
              </w:rPr>
            </w:pPr>
          </w:p>
        </w:tc>
        <w:tc>
          <w:tcPr>
            <w:tcW w:w="540" w:type="dxa"/>
            <w:vAlign w:val="center"/>
          </w:tcPr>
          <w:p w:rsidR="00A26EF8" w:rsidRDefault="00A26EF8" w:rsidP="00FE48E5">
            <w:pPr>
              <w:rPr>
                <w:rFonts w:eastAsia="宋体"/>
                <w:szCs w:val="21"/>
              </w:rPr>
            </w:pPr>
            <w:r>
              <w:rPr>
                <w:rFonts w:hint="eastAsia"/>
                <w:szCs w:val="21"/>
              </w:rPr>
              <w:t>6</w:t>
            </w:r>
          </w:p>
        </w:tc>
        <w:tc>
          <w:tcPr>
            <w:tcW w:w="1445" w:type="dxa"/>
            <w:vAlign w:val="center"/>
          </w:tcPr>
          <w:p w:rsidR="00A26EF8" w:rsidRDefault="00A26EF8" w:rsidP="00FE48E5">
            <w:pPr>
              <w:jc w:val="center"/>
              <w:rPr>
                <w:szCs w:val="21"/>
              </w:rPr>
            </w:pPr>
            <w:r>
              <w:rPr>
                <w:rFonts w:hint="eastAsia"/>
                <w:szCs w:val="21"/>
              </w:rPr>
              <w:t>社会责任</w:t>
            </w:r>
          </w:p>
          <w:p w:rsidR="00A26EF8" w:rsidRDefault="00A26EF8" w:rsidP="00FE48E5">
            <w:pPr>
              <w:jc w:val="center"/>
              <w:rPr>
                <w:szCs w:val="21"/>
              </w:rPr>
            </w:pPr>
            <w:r>
              <w:rPr>
                <w:rFonts w:hint="eastAsia"/>
                <w:szCs w:val="21"/>
              </w:rPr>
              <w:t>（加分上限为</w:t>
            </w:r>
            <w:r>
              <w:rPr>
                <w:rFonts w:hint="eastAsia"/>
                <w:szCs w:val="21"/>
              </w:rPr>
              <w:t>5</w:t>
            </w:r>
            <w:r>
              <w:rPr>
                <w:rFonts w:hint="eastAsia"/>
                <w:szCs w:val="21"/>
              </w:rPr>
              <w:t>分）</w:t>
            </w:r>
          </w:p>
        </w:tc>
        <w:tc>
          <w:tcPr>
            <w:tcW w:w="2976" w:type="dxa"/>
            <w:vAlign w:val="center"/>
          </w:tcPr>
          <w:p w:rsidR="00A26EF8" w:rsidRDefault="00A26EF8" w:rsidP="00FE48E5">
            <w:pPr>
              <w:rPr>
                <w:szCs w:val="21"/>
              </w:rPr>
            </w:pPr>
            <w:r>
              <w:rPr>
                <w:rFonts w:ascii="宋体" w:hAnsi="宋体" w:cs="宋体" w:hint="eastAsia"/>
                <w:color w:val="000000"/>
                <w:kern w:val="0"/>
                <w:szCs w:val="21"/>
              </w:rPr>
              <w:t>参与慈善捐助、见义勇为、扶贫济困等公益活动</w:t>
            </w:r>
          </w:p>
        </w:tc>
        <w:tc>
          <w:tcPr>
            <w:tcW w:w="4962" w:type="dxa"/>
            <w:vAlign w:val="center"/>
          </w:tcPr>
          <w:p w:rsidR="00A26EF8" w:rsidRDefault="00A26EF8" w:rsidP="00FE48E5">
            <w:pPr>
              <w:rPr>
                <w:szCs w:val="21"/>
              </w:rPr>
            </w:pPr>
            <w:r>
              <w:rPr>
                <w:rFonts w:hint="eastAsia"/>
                <w:szCs w:val="21"/>
              </w:rPr>
              <w:t>上年度内参与此类公益活动</w:t>
            </w:r>
            <w:r>
              <w:rPr>
                <w:rFonts w:hint="eastAsia"/>
                <w:szCs w:val="21"/>
              </w:rPr>
              <w:t>1</w:t>
            </w:r>
            <w:r>
              <w:rPr>
                <w:rFonts w:hint="eastAsia"/>
                <w:szCs w:val="21"/>
              </w:rPr>
              <w:t>次加</w:t>
            </w:r>
            <w:r>
              <w:rPr>
                <w:rFonts w:hint="eastAsia"/>
                <w:szCs w:val="21"/>
              </w:rPr>
              <w:t>1</w:t>
            </w:r>
            <w:r>
              <w:rPr>
                <w:rFonts w:hint="eastAsia"/>
                <w:szCs w:val="21"/>
              </w:rPr>
              <w:t>分，年度捐款超过</w:t>
            </w:r>
            <w:r>
              <w:rPr>
                <w:rFonts w:hint="eastAsia"/>
                <w:szCs w:val="21"/>
              </w:rPr>
              <w:t>5</w:t>
            </w:r>
            <w:r>
              <w:rPr>
                <w:rFonts w:hint="eastAsia"/>
                <w:szCs w:val="21"/>
              </w:rPr>
              <w:t>万元附加</w:t>
            </w:r>
            <w:r>
              <w:rPr>
                <w:rFonts w:hint="eastAsia"/>
                <w:szCs w:val="21"/>
              </w:rPr>
              <w:t>1</w:t>
            </w:r>
            <w:r>
              <w:rPr>
                <w:rFonts w:hint="eastAsia"/>
                <w:szCs w:val="21"/>
              </w:rPr>
              <w:t>分。</w:t>
            </w:r>
          </w:p>
        </w:tc>
        <w:tc>
          <w:tcPr>
            <w:tcW w:w="4394" w:type="dxa"/>
            <w:vAlign w:val="center"/>
          </w:tcPr>
          <w:p w:rsidR="00A26EF8" w:rsidRDefault="00A26EF8" w:rsidP="00FE48E5">
            <w:pPr>
              <w:rPr>
                <w:szCs w:val="21"/>
              </w:rPr>
            </w:pPr>
            <w:r>
              <w:rPr>
                <w:rFonts w:hint="eastAsia"/>
                <w:szCs w:val="21"/>
              </w:rPr>
              <w:t>提供相关证明，如相关新闻报道，捐赠证书或捐赠发票。</w:t>
            </w:r>
          </w:p>
        </w:tc>
      </w:tr>
      <w:tr w:rsidR="00A26EF8" w:rsidTr="000B7DF7">
        <w:trPr>
          <w:trHeight w:val="1097"/>
        </w:trPr>
        <w:tc>
          <w:tcPr>
            <w:tcW w:w="426" w:type="dxa"/>
            <w:vMerge/>
            <w:vAlign w:val="center"/>
          </w:tcPr>
          <w:p w:rsidR="00A26EF8" w:rsidRDefault="00A26EF8" w:rsidP="00FE48E5">
            <w:pPr>
              <w:rPr>
                <w:szCs w:val="21"/>
              </w:rPr>
            </w:pPr>
          </w:p>
        </w:tc>
        <w:tc>
          <w:tcPr>
            <w:tcW w:w="540" w:type="dxa"/>
            <w:vMerge w:val="restart"/>
            <w:vAlign w:val="center"/>
          </w:tcPr>
          <w:p w:rsidR="00A26EF8" w:rsidRDefault="00A26EF8" w:rsidP="00FE48E5">
            <w:pPr>
              <w:rPr>
                <w:rFonts w:eastAsia="宋体"/>
                <w:szCs w:val="21"/>
              </w:rPr>
            </w:pPr>
            <w:r>
              <w:rPr>
                <w:rFonts w:hint="eastAsia"/>
                <w:szCs w:val="21"/>
              </w:rPr>
              <w:t>7</w:t>
            </w:r>
          </w:p>
        </w:tc>
        <w:tc>
          <w:tcPr>
            <w:tcW w:w="1445" w:type="dxa"/>
            <w:vMerge w:val="restart"/>
            <w:vAlign w:val="center"/>
          </w:tcPr>
          <w:p w:rsidR="000D1C8D" w:rsidRDefault="00A26EF8" w:rsidP="002D5462">
            <w:pPr>
              <w:jc w:val="center"/>
              <w:rPr>
                <w:szCs w:val="21"/>
              </w:rPr>
            </w:pPr>
            <w:r>
              <w:rPr>
                <w:rFonts w:hint="eastAsia"/>
                <w:szCs w:val="21"/>
              </w:rPr>
              <w:t>安全生产</w:t>
            </w:r>
          </w:p>
          <w:p w:rsidR="00A26EF8" w:rsidRDefault="00A26EF8" w:rsidP="002D5462">
            <w:pPr>
              <w:jc w:val="center"/>
              <w:rPr>
                <w:rFonts w:eastAsia="宋体"/>
                <w:szCs w:val="21"/>
              </w:rPr>
            </w:pPr>
            <w:r>
              <w:rPr>
                <w:rFonts w:hint="eastAsia"/>
                <w:szCs w:val="21"/>
              </w:rPr>
              <w:t>方面</w:t>
            </w:r>
          </w:p>
        </w:tc>
        <w:tc>
          <w:tcPr>
            <w:tcW w:w="2976" w:type="dxa"/>
            <w:vAlign w:val="center"/>
          </w:tcPr>
          <w:p w:rsidR="00A26EF8" w:rsidRDefault="00A26EF8" w:rsidP="00FE48E5">
            <w:pPr>
              <w:rPr>
                <w:rFonts w:eastAsia="宋体"/>
                <w:szCs w:val="21"/>
              </w:rPr>
            </w:pPr>
            <w:r>
              <w:rPr>
                <w:rFonts w:eastAsia="宋体" w:hint="eastAsia"/>
                <w:szCs w:val="21"/>
              </w:rPr>
              <w:t>未经原设计单位或者具有相应资质等级的设计单位出具变更设计方案，且未经施工图设计审查机构及公安消防部门审查同意，不得擅自改动建筑主体和承重结构</w:t>
            </w:r>
          </w:p>
        </w:tc>
        <w:tc>
          <w:tcPr>
            <w:tcW w:w="4962" w:type="dxa"/>
            <w:vAlign w:val="center"/>
          </w:tcPr>
          <w:p w:rsidR="00A26EF8" w:rsidRDefault="00A26EF8" w:rsidP="00FE48E5">
            <w:pPr>
              <w:rPr>
                <w:szCs w:val="21"/>
              </w:rPr>
            </w:pPr>
            <w:r>
              <w:rPr>
                <w:rFonts w:eastAsia="宋体" w:hint="eastAsia"/>
                <w:szCs w:val="21"/>
              </w:rPr>
              <w:t>根据市装饰办投诉处理情况每次扣</w:t>
            </w:r>
            <w:r>
              <w:rPr>
                <w:rFonts w:eastAsia="宋体"/>
                <w:szCs w:val="21"/>
              </w:rPr>
              <w:t>10</w:t>
            </w:r>
            <w:r>
              <w:rPr>
                <w:rFonts w:eastAsia="宋体" w:hint="eastAsia"/>
                <w:szCs w:val="21"/>
              </w:rPr>
              <w:t>分。本年度发生此类情况</w:t>
            </w:r>
            <w:r>
              <w:rPr>
                <w:rFonts w:eastAsia="宋体"/>
                <w:szCs w:val="21"/>
              </w:rPr>
              <w:t>3</w:t>
            </w:r>
            <w:r>
              <w:rPr>
                <w:rFonts w:eastAsia="宋体" w:hint="eastAsia"/>
                <w:szCs w:val="21"/>
              </w:rPr>
              <w:t>次以上，对该企业信用等级作出降级处理。</w:t>
            </w:r>
          </w:p>
        </w:tc>
        <w:tc>
          <w:tcPr>
            <w:tcW w:w="4394" w:type="dxa"/>
            <w:vAlign w:val="center"/>
          </w:tcPr>
          <w:p w:rsidR="00A26EF8" w:rsidRDefault="00A26EF8" w:rsidP="00FE48E5">
            <w:pPr>
              <w:jc w:val="center"/>
              <w:rPr>
                <w:szCs w:val="21"/>
              </w:rPr>
            </w:pPr>
          </w:p>
        </w:tc>
      </w:tr>
      <w:tr w:rsidR="00A26EF8" w:rsidTr="00F27649">
        <w:trPr>
          <w:trHeight w:val="795"/>
        </w:trPr>
        <w:tc>
          <w:tcPr>
            <w:tcW w:w="426" w:type="dxa"/>
            <w:vMerge/>
            <w:vAlign w:val="center"/>
          </w:tcPr>
          <w:p w:rsidR="00A26EF8" w:rsidRDefault="00A26EF8" w:rsidP="00FE48E5">
            <w:pPr>
              <w:rPr>
                <w:szCs w:val="21"/>
              </w:rPr>
            </w:pPr>
          </w:p>
        </w:tc>
        <w:tc>
          <w:tcPr>
            <w:tcW w:w="540" w:type="dxa"/>
            <w:vMerge/>
            <w:vAlign w:val="center"/>
          </w:tcPr>
          <w:p w:rsidR="00A26EF8" w:rsidRDefault="00A26EF8" w:rsidP="00FE48E5">
            <w:pPr>
              <w:rPr>
                <w:szCs w:val="21"/>
              </w:rPr>
            </w:pPr>
          </w:p>
        </w:tc>
        <w:tc>
          <w:tcPr>
            <w:tcW w:w="1445" w:type="dxa"/>
            <w:vMerge/>
            <w:vAlign w:val="center"/>
          </w:tcPr>
          <w:p w:rsidR="00A26EF8" w:rsidRDefault="00A26EF8" w:rsidP="00FE48E5">
            <w:pPr>
              <w:rPr>
                <w:szCs w:val="21"/>
              </w:rPr>
            </w:pPr>
          </w:p>
        </w:tc>
        <w:tc>
          <w:tcPr>
            <w:tcW w:w="2976" w:type="dxa"/>
            <w:vAlign w:val="center"/>
          </w:tcPr>
          <w:p w:rsidR="00A26EF8" w:rsidRDefault="00A26EF8" w:rsidP="00FE48E5">
            <w:pPr>
              <w:jc w:val="center"/>
              <w:rPr>
                <w:rFonts w:ascii="宋体" w:hAnsi="宋体" w:cs="宋体"/>
                <w:kern w:val="0"/>
                <w:szCs w:val="21"/>
              </w:rPr>
            </w:pPr>
            <w:r>
              <w:rPr>
                <w:rFonts w:eastAsia="宋体" w:hint="eastAsia"/>
                <w:szCs w:val="21"/>
              </w:rPr>
              <w:t>发生质量安全事故，收到行政处罚或通报批评的</w:t>
            </w:r>
          </w:p>
        </w:tc>
        <w:tc>
          <w:tcPr>
            <w:tcW w:w="4962" w:type="dxa"/>
            <w:vAlign w:val="center"/>
          </w:tcPr>
          <w:p w:rsidR="00A26EF8" w:rsidRDefault="00A26EF8" w:rsidP="00FE48E5">
            <w:pPr>
              <w:rPr>
                <w:szCs w:val="21"/>
              </w:rPr>
            </w:pPr>
            <w:r>
              <w:rPr>
                <w:rFonts w:eastAsia="宋体" w:cs="宋体" w:hint="eastAsia"/>
                <w:szCs w:val="21"/>
              </w:rPr>
              <w:t>根据通报情况每次扣</w:t>
            </w:r>
            <w:r>
              <w:rPr>
                <w:rFonts w:eastAsia="宋体"/>
                <w:szCs w:val="21"/>
              </w:rPr>
              <w:t>10</w:t>
            </w:r>
            <w:r>
              <w:rPr>
                <w:rFonts w:eastAsia="宋体" w:cs="宋体" w:hint="eastAsia"/>
                <w:szCs w:val="21"/>
              </w:rPr>
              <w:t>分，本年度发生此类情况</w:t>
            </w:r>
            <w:r>
              <w:rPr>
                <w:rFonts w:eastAsia="宋体"/>
                <w:szCs w:val="21"/>
              </w:rPr>
              <w:t>3</w:t>
            </w:r>
            <w:r>
              <w:rPr>
                <w:rFonts w:eastAsia="宋体" w:cs="宋体" w:hint="eastAsia"/>
                <w:szCs w:val="21"/>
              </w:rPr>
              <w:t>次以上，对该企业信用等级作出降级处理。</w:t>
            </w:r>
          </w:p>
        </w:tc>
        <w:tc>
          <w:tcPr>
            <w:tcW w:w="4394" w:type="dxa"/>
            <w:vAlign w:val="center"/>
          </w:tcPr>
          <w:p w:rsidR="00A26EF8" w:rsidRDefault="00A26EF8" w:rsidP="00FE48E5">
            <w:pPr>
              <w:rPr>
                <w:szCs w:val="21"/>
              </w:rPr>
            </w:pPr>
          </w:p>
        </w:tc>
      </w:tr>
      <w:tr w:rsidR="00A26EF8" w:rsidTr="000D1C8D">
        <w:trPr>
          <w:trHeight w:val="280"/>
        </w:trPr>
        <w:tc>
          <w:tcPr>
            <w:tcW w:w="426" w:type="dxa"/>
            <w:vMerge/>
            <w:vAlign w:val="center"/>
          </w:tcPr>
          <w:p w:rsidR="00A26EF8" w:rsidRDefault="00A26EF8" w:rsidP="00FE48E5">
            <w:pPr>
              <w:rPr>
                <w:szCs w:val="21"/>
              </w:rPr>
            </w:pPr>
          </w:p>
        </w:tc>
        <w:tc>
          <w:tcPr>
            <w:tcW w:w="540" w:type="dxa"/>
            <w:vMerge/>
            <w:vAlign w:val="center"/>
          </w:tcPr>
          <w:p w:rsidR="00A26EF8" w:rsidRDefault="00A26EF8" w:rsidP="00FE48E5">
            <w:pPr>
              <w:rPr>
                <w:szCs w:val="21"/>
              </w:rPr>
            </w:pPr>
          </w:p>
        </w:tc>
        <w:tc>
          <w:tcPr>
            <w:tcW w:w="1445" w:type="dxa"/>
            <w:vMerge/>
            <w:vAlign w:val="center"/>
          </w:tcPr>
          <w:p w:rsidR="00A26EF8" w:rsidRDefault="00A26EF8" w:rsidP="00FE48E5">
            <w:pPr>
              <w:rPr>
                <w:szCs w:val="21"/>
              </w:rPr>
            </w:pPr>
          </w:p>
        </w:tc>
        <w:tc>
          <w:tcPr>
            <w:tcW w:w="2976" w:type="dxa"/>
            <w:vAlign w:val="center"/>
          </w:tcPr>
          <w:p w:rsidR="00A26EF8" w:rsidRDefault="00A26EF8" w:rsidP="00FE48E5">
            <w:pPr>
              <w:jc w:val="center"/>
              <w:rPr>
                <w:rFonts w:ascii="宋体" w:hAnsi="宋体" w:cs="宋体"/>
                <w:kern w:val="0"/>
                <w:szCs w:val="21"/>
              </w:rPr>
            </w:pPr>
            <w:r>
              <w:rPr>
                <w:rFonts w:eastAsia="宋体" w:hint="eastAsia"/>
                <w:szCs w:val="21"/>
              </w:rPr>
              <w:t>家装工程施工现场等电位安装情况及安全施工措施等</w:t>
            </w:r>
          </w:p>
        </w:tc>
        <w:tc>
          <w:tcPr>
            <w:tcW w:w="4962" w:type="dxa"/>
            <w:vAlign w:val="center"/>
          </w:tcPr>
          <w:p w:rsidR="00A26EF8" w:rsidRPr="000D1C8D" w:rsidRDefault="00A26EF8" w:rsidP="00FE48E5">
            <w:pPr>
              <w:rPr>
                <w:sz w:val="18"/>
                <w:szCs w:val="18"/>
              </w:rPr>
            </w:pPr>
            <w:r w:rsidRPr="000D1C8D">
              <w:rPr>
                <w:rFonts w:eastAsia="宋体" w:hint="eastAsia"/>
                <w:sz w:val="18"/>
                <w:szCs w:val="18"/>
              </w:rPr>
              <w:t>各工地等电位安装情况，经抽查没有，每次扣</w:t>
            </w:r>
            <w:r w:rsidRPr="000D1C8D">
              <w:rPr>
                <w:rFonts w:eastAsia="宋体" w:hint="eastAsia"/>
                <w:sz w:val="18"/>
                <w:szCs w:val="18"/>
              </w:rPr>
              <w:t>5</w:t>
            </w:r>
            <w:r w:rsidRPr="000D1C8D">
              <w:rPr>
                <w:rFonts w:eastAsia="宋体" w:hint="eastAsia"/>
                <w:sz w:val="18"/>
                <w:szCs w:val="18"/>
              </w:rPr>
              <w:t>分；高层施工现场，是否安装安全网，经抽查没有，每次扣</w:t>
            </w:r>
            <w:r w:rsidRPr="000D1C8D">
              <w:rPr>
                <w:rFonts w:eastAsia="宋体" w:hint="eastAsia"/>
                <w:sz w:val="18"/>
                <w:szCs w:val="18"/>
              </w:rPr>
              <w:t>5</w:t>
            </w:r>
            <w:r w:rsidRPr="000D1C8D">
              <w:rPr>
                <w:rFonts w:eastAsia="宋体" w:hint="eastAsia"/>
                <w:sz w:val="18"/>
                <w:szCs w:val="18"/>
              </w:rPr>
              <w:t>分；企业是否购买工地安全保险，经抽查没有，每次扣</w:t>
            </w:r>
            <w:r w:rsidRPr="000D1C8D">
              <w:rPr>
                <w:rFonts w:eastAsia="宋体" w:hint="eastAsia"/>
                <w:sz w:val="18"/>
                <w:szCs w:val="18"/>
              </w:rPr>
              <w:t>5</w:t>
            </w:r>
            <w:r w:rsidRPr="000D1C8D">
              <w:rPr>
                <w:rFonts w:eastAsia="宋体" w:hint="eastAsia"/>
                <w:sz w:val="18"/>
                <w:szCs w:val="18"/>
              </w:rPr>
              <w:t>分；企业是否为施工人员购买安全保险，经抽查没有，每次扣</w:t>
            </w:r>
            <w:r w:rsidRPr="000D1C8D">
              <w:rPr>
                <w:rFonts w:eastAsia="宋体" w:hint="eastAsia"/>
                <w:sz w:val="18"/>
                <w:szCs w:val="18"/>
              </w:rPr>
              <w:t>5</w:t>
            </w:r>
            <w:r w:rsidRPr="000D1C8D">
              <w:rPr>
                <w:rFonts w:eastAsia="宋体" w:hint="eastAsia"/>
                <w:sz w:val="18"/>
                <w:szCs w:val="18"/>
              </w:rPr>
              <w:t>分；</w:t>
            </w:r>
          </w:p>
        </w:tc>
        <w:tc>
          <w:tcPr>
            <w:tcW w:w="4394" w:type="dxa"/>
            <w:vAlign w:val="center"/>
          </w:tcPr>
          <w:p w:rsidR="00A26EF8" w:rsidRDefault="00A26EF8" w:rsidP="00FE48E5">
            <w:pPr>
              <w:rPr>
                <w:szCs w:val="21"/>
              </w:rPr>
            </w:pPr>
          </w:p>
        </w:tc>
      </w:tr>
      <w:tr w:rsidR="00A26EF8" w:rsidTr="000B7DF7">
        <w:trPr>
          <w:trHeight w:val="931"/>
        </w:trPr>
        <w:tc>
          <w:tcPr>
            <w:tcW w:w="426" w:type="dxa"/>
            <w:vMerge/>
            <w:vAlign w:val="center"/>
          </w:tcPr>
          <w:p w:rsidR="00A26EF8" w:rsidRDefault="00A26EF8" w:rsidP="00FE48E5">
            <w:pPr>
              <w:rPr>
                <w:szCs w:val="21"/>
              </w:rPr>
            </w:pPr>
          </w:p>
        </w:tc>
        <w:tc>
          <w:tcPr>
            <w:tcW w:w="540" w:type="dxa"/>
            <w:vMerge/>
            <w:vAlign w:val="center"/>
          </w:tcPr>
          <w:p w:rsidR="00A26EF8" w:rsidRDefault="00A26EF8" w:rsidP="00FE48E5">
            <w:pPr>
              <w:rPr>
                <w:szCs w:val="21"/>
              </w:rPr>
            </w:pPr>
          </w:p>
        </w:tc>
        <w:tc>
          <w:tcPr>
            <w:tcW w:w="1445" w:type="dxa"/>
            <w:vMerge/>
            <w:vAlign w:val="center"/>
          </w:tcPr>
          <w:p w:rsidR="00A26EF8" w:rsidRDefault="00A26EF8" w:rsidP="00FE48E5">
            <w:pPr>
              <w:rPr>
                <w:szCs w:val="21"/>
              </w:rPr>
            </w:pPr>
          </w:p>
        </w:tc>
        <w:tc>
          <w:tcPr>
            <w:tcW w:w="2976" w:type="dxa"/>
            <w:vAlign w:val="center"/>
          </w:tcPr>
          <w:p w:rsidR="00A26EF8" w:rsidRDefault="00A26EF8" w:rsidP="00FE48E5">
            <w:pPr>
              <w:jc w:val="center"/>
              <w:rPr>
                <w:rFonts w:eastAsia="宋体"/>
                <w:szCs w:val="21"/>
              </w:rPr>
            </w:pPr>
            <w:r>
              <w:rPr>
                <w:rFonts w:eastAsia="宋体" w:hint="eastAsia"/>
                <w:szCs w:val="21"/>
              </w:rPr>
              <w:t>其他违规装饰装修行为，被通报或行政处罚的</w:t>
            </w:r>
          </w:p>
        </w:tc>
        <w:tc>
          <w:tcPr>
            <w:tcW w:w="4962" w:type="dxa"/>
            <w:vAlign w:val="center"/>
          </w:tcPr>
          <w:p w:rsidR="00A26EF8" w:rsidRDefault="00A26EF8" w:rsidP="00FE48E5">
            <w:pPr>
              <w:rPr>
                <w:rFonts w:eastAsia="宋体"/>
                <w:szCs w:val="21"/>
              </w:rPr>
            </w:pPr>
            <w:r>
              <w:rPr>
                <w:rFonts w:eastAsia="宋体" w:hint="eastAsia"/>
                <w:szCs w:val="21"/>
              </w:rPr>
              <w:t>根据通报情况每次扣</w:t>
            </w:r>
            <w:r>
              <w:rPr>
                <w:rFonts w:eastAsia="宋体"/>
                <w:szCs w:val="21"/>
              </w:rPr>
              <w:t>10</w:t>
            </w:r>
            <w:r>
              <w:rPr>
                <w:rFonts w:eastAsia="宋体" w:hint="eastAsia"/>
                <w:szCs w:val="21"/>
              </w:rPr>
              <w:t>分，本年度发生此类情况</w:t>
            </w:r>
            <w:r>
              <w:rPr>
                <w:rFonts w:eastAsia="宋体"/>
                <w:szCs w:val="21"/>
              </w:rPr>
              <w:t>3</w:t>
            </w:r>
            <w:r>
              <w:rPr>
                <w:rFonts w:eastAsia="宋体" w:hint="eastAsia"/>
                <w:szCs w:val="21"/>
              </w:rPr>
              <w:t>次以上，对该企业信用等级作出降级处理</w:t>
            </w:r>
          </w:p>
        </w:tc>
        <w:tc>
          <w:tcPr>
            <w:tcW w:w="4394" w:type="dxa"/>
            <w:vAlign w:val="center"/>
          </w:tcPr>
          <w:p w:rsidR="00A26EF8" w:rsidRDefault="00A26EF8" w:rsidP="00FE48E5">
            <w:pPr>
              <w:rPr>
                <w:szCs w:val="21"/>
              </w:rPr>
            </w:pPr>
          </w:p>
        </w:tc>
      </w:tr>
      <w:tr w:rsidR="00A26EF8" w:rsidTr="00F27649">
        <w:trPr>
          <w:trHeight w:val="1131"/>
        </w:trPr>
        <w:tc>
          <w:tcPr>
            <w:tcW w:w="426" w:type="dxa"/>
            <w:shd w:val="clear" w:color="auto" w:fill="auto"/>
            <w:vAlign w:val="center"/>
          </w:tcPr>
          <w:p w:rsidR="00A26EF8" w:rsidRDefault="00A26EF8" w:rsidP="00FE48E5">
            <w:pPr>
              <w:jc w:val="center"/>
              <w:rPr>
                <w:szCs w:val="21"/>
              </w:rPr>
            </w:pPr>
            <w:r>
              <w:rPr>
                <w:rFonts w:hint="eastAsia"/>
                <w:b/>
                <w:sz w:val="24"/>
              </w:rPr>
              <w:lastRenderedPageBreak/>
              <w:t>项目</w:t>
            </w:r>
          </w:p>
        </w:tc>
        <w:tc>
          <w:tcPr>
            <w:tcW w:w="540" w:type="dxa"/>
            <w:shd w:val="clear" w:color="auto" w:fill="auto"/>
            <w:vAlign w:val="center"/>
          </w:tcPr>
          <w:p w:rsidR="00A26EF8" w:rsidRDefault="00A26EF8" w:rsidP="00FE48E5">
            <w:pPr>
              <w:jc w:val="center"/>
              <w:rPr>
                <w:szCs w:val="21"/>
              </w:rPr>
            </w:pPr>
            <w:r>
              <w:rPr>
                <w:rFonts w:hint="eastAsia"/>
                <w:b/>
                <w:sz w:val="24"/>
              </w:rPr>
              <w:t>序号</w:t>
            </w:r>
          </w:p>
        </w:tc>
        <w:tc>
          <w:tcPr>
            <w:tcW w:w="1445" w:type="dxa"/>
            <w:shd w:val="clear" w:color="auto" w:fill="FFFFFF"/>
            <w:vAlign w:val="center"/>
          </w:tcPr>
          <w:p w:rsidR="00A26EF8" w:rsidRDefault="00A26EF8" w:rsidP="00FE48E5">
            <w:pPr>
              <w:jc w:val="center"/>
              <w:rPr>
                <w:szCs w:val="21"/>
              </w:rPr>
            </w:pPr>
            <w:r>
              <w:rPr>
                <w:rFonts w:hint="eastAsia"/>
                <w:b/>
                <w:sz w:val="24"/>
              </w:rPr>
              <w:t>评价内容</w:t>
            </w:r>
          </w:p>
        </w:tc>
        <w:tc>
          <w:tcPr>
            <w:tcW w:w="2976" w:type="dxa"/>
            <w:shd w:val="clear" w:color="auto" w:fill="FFFFFF"/>
            <w:vAlign w:val="center"/>
          </w:tcPr>
          <w:p w:rsidR="00A26EF8" w:rsidRDefault="00A26EF8" w:rsidP="00FE48E5">
            <w:pPr>
              <w:jc w:val="center"/>
              <w:rPr>
                <w:rFonts w:eastAsia="宋体"/>
                <w:szCs w:val="21"/>
              </w:rPr>
            </w:pPr>
            <w:r>
              <w:rPr>
                <w:rFonts w:hint="eastAsia"/>
                <w:b/>
                <w:sz w:val="24"/>
              </w:rPr>
              <w:t>指标名称</w:t>
            </w:r>
          </w:p>
        </w:tc>
        <w:tc>
          <w:tcPr>
            <w:tcW w:w="4962" w:type="dxa"/>
            <w:shd w:val="clear" w:color="auto" w:fill="FFFFFF"/>
            <w:vAlign w:val="center"/>
          </w:tcPr>
          <w:p w:rsidR="00A26EF8" w:rsidRDefault="00A26EF8" w:rsidP="00FE48E5">
            <w:pPr>
              <w:jc w:val="center"/>
              <w:rPr>
                <w:rFonts w:eastAsia="宋体"/>
                <w:szCs w:val="21"/>
              </w:rPr>
            </w:pPr>
            <w:r>
              <w:rPr>
                <w:rFonts w:hint="eastAsia"/>
                <w:b/>
                <w:sz w:val="24"/>
              </w:rPr>
              <w:t>评价标准及得分</w:t>
            </w:r>
          </w:p>
        </w:tc>
        <w:tc>
          <w:tcPr>
            <w:tcW w:w="4394" w:type="dxa"/>
            <w:shd w:val="clear" w:color="auto" w:fill="FFFFFF"/>
            <w:vAlign w:val="center"/>
          </w:tcPr>
          <w:p w:rsidR="00A26EF8" w:rsidRDefault="00A26EF8" w:rsidP="00FE48E5">
            <w:pPr>
              <w:rPr>
                <w:szCs w:val="21"/>
              </w:rPr>
            </w:pPr>
            <w:r>
              <w:rPr>
                <w:rFonts w:hint="eastAsia"/>
                <w:b/>
                <w:sz w:val="24"/>
              </w:rPr>
              <w:t>提供资料（标准中证明材料不需重复提供，须提供的原件均为验证所用，复印件装订成册）</w:t>
            </w:r>
          </w:p>
        </w:tc>
      </w:tr>
      <w:tr w:rsidR="00A26EF8" w:rsidTr="000B7DF7">
        <w:trPr>
          <w:trHeight w:val="931"/>
        </w:trPr>
        <w:tc>
          <w:tcPr>
            <w:tcW w:w="426" w:type="dxa"/>
            <w:vMerge w:val="restart"/>
            <w:vAlign w:val="center"/>
          </w:tcPr>
          <w:p w:rsidR="00A26EF8" w:rsidRDefault="00A26EF8" w:rsidP="00FE48E5">
            <w:pPr>
              <w:rPr>
                <w:szCs w:val="21"/>
              </w:rPr>
            </w:pPr>
          </w:p>
        </w:tc>
        <w:tc>
          <w:tcPr>
            <w:tcW w:w="540" w:type="dxa"/>
            <w:vMerge w:val="restart"/>
            <w:vAlign w:val="center"/>
          </w:tcPr>
          <w:p w:rsidR="00A26EF8" w:rsidRDefault="00A26EF8" w:rsidP="00FE48E5">
            <w:pPr>
              <w:rPr>
                <w:rFonts w:eastAsia="宋体"/>
                <w:szCs w:val="21"/>
              </w:rPr>
            </w:pPr>
            <w:r>
              <w:rPr>
                <w:rFonts w:hint="eastAsia"/>
                <w:szCs w:val="21"/>
              </w:rPr>
              <w:t>8</w:t>
            </w:r>
          </w:p>
        </w:tc>
        <w:tc>
          <w:tcPr>
            <w:tcW w:w="1445" w:type="dxa"/>
            <w:vMerge w:val="restart"/>
            <w:vAlign w:val="center"/>
          </w:tcPr>
          <w:p w:rsidR="002D5462" w:rsidRDefault="00A26EF8" w:rsidP="002D5462">
            <w:pPr>
              <w:jc w:val="center"/>
              <w:rPr>
                <w:szCs w:val="21"/>
              </w:rPr>
            </w:pPr>
            <w:r>
              <w:rPr>
                <w:rFonts w:hint="eastAsia"/>
                <w:szCs w:val="21"/>
              </w:rPr>
              <w:t>工程质量</w:t>
            </w:r>
          </w:p>
          <w:p w:rsidR="00A26EF8" w:rsidRDefault="00A26EF8" w:rsidP="002D5462">
            <w:pPr>
              <w:jc w:val="center"/>
              <w:rPr>
                <w:rFonts w:eastAsia="宋体"/>
                <w:szCs w:val="21"/>
              </w:rPr>
            </w:pPr>
            <w:r>
              <w:rPr>
                <w:rFonts w:hint="eastAsia"/>
                <w:szCs w:val="21"/>
              </w:rPr>
              <w:t>方面</w:t>
            </w:r>
          </w:p>
        </w:tc>
        <w:tc>
          <w:tcPr>
            <w:tcW w:w="2976" w:type="dxa"/>
            <w:vAlign w:val="center"/>
          </w:tcPr>
          <w:p w:rsidR="00A26EF8" w:rsidRDefault="00A26EF8" w:rsidP="00FE48E5">
            <w:pPr>
              <w:jc w:val="center"/>
              <w:rPr>
                <w:rFonts w:eastAsia="宋体"/>
                <w:szCs w:val="21"/>
              </w:rPr>
            </w:pPr>
            <w:r>
              <w:rPr>
                <w:rFonts w:eastAsia="宋体" w:hint="eastAsia"/>
                <w:szCs w:val="21"/>
              </w:rPr>
              <w:t>使用超过国家有关建筑装饰装修材料有害物质限量标准的规定的材料的，被投诉且证实情况属实的</w:t>
            </w:r>
          </w:p>
        </w:tc>
        <w:tc>
          <w:tcPr>
            <w:tcW w:w="4962" w:type="dxa"/>
            <w:vAlign w:val="center"/>
          </w:tcPr>
          <w:p w:rsidR="00A26EF8" w:rsidRDefault="00A26EF8" w:rsidP="00FE48E5">
            <w:pPr>
              <w:rPr>
                <w:rFonts w:eastAsia="宋体"/>
                <w:szCs w:val="21"/>
              </w:rPr>
            </w:pPr>
            <w:r>
              <w:rPr>
                <w:rFonts w:eastAsia="宋体" w:hint="eastAsia"/>
                <w:szCs w:val="21"/>
              </w:rPr>
              <w:t>根据协会上年度接到的投诉情况，每次扣</w:t>
            </w:r>
            <w:r>
              <w:rPr>
                <w:rFonts w:eastAsia="宋体"/>
                <w:szCs w:val="21"/>
              </w:rPr>
              <w:t>3</w:t>
            </w:r>
            <w:r>
              <w:rPr>
                <w:rFonts w:eastAsia="宋体" w:hint="eastAsia"/>
                <w:szCs w:val="21"/>
              </w:rPr>
              <w:t>分。本年度发生此类情况</w:t>
            </w:r>
            <w:r>
              <w:rPr>
                <w:rFonts w:eastAsia="宋体"/>
                <w:szCs w:val="21"/>
              </w:rPr>
              <w:t>3</w:t>
            </w:r>
            <w:r>
              <w:rPr>
                <w:rFonts w:eastAsia="宋体" w:hint="eastAsia"/>
                <w:szCs w:val="21"/>
              </w:rPr>
              <w:t>次以上，对该企业信用等级作出降级处理。</w:t>
            </w:r>
          </w:p>
        </w:tc>
        <w:tc>
          <w:tcPr>
            <w:tcW w:w="4394" w:type="dxa"/>
            <w:vAlign w:val="center"/>
          </w:tcPr>
          <w:p w:rsidR="00A26EF8" w:rsidRDefault="00A26EF8" w:rsidP="00FE48E5">
            <w:pPr>
              <w:rPr>
                <w:szCs w:val="21"/>
              </w:rPr>
            </w:pPr>
          </w:p>
        </w:tc>
      </w:tr>
      <w:tr w:rsidR="00A26EF8" w:rsidTr="000B7DF7">
        <w:trPr>
          <w:trHeight w:val="931"/>
        </w:trPr>
        <w:tc>
          <w:tcPr>
            <w:tcW w:w="426" w:type="dxa"/>
            <w:vMerge/>
            <w:vAlign w:val="center"/>
          </w:tcPr>
          <w:p w:rsidR="00A26EF8" w:rsidRDefault="00A26EF8" w:rsidP="00FE48E5">
            <w:pPr>
              <w:rPr>
                <w:szCs w:val="21"/>
              </w:rPr>
            </w:pPr>
          </w:p>
        </w:tc>
        <w:tc>
          <w:tcPr>
            <w:tcW w:w="540" w:type="dxa"/>
            <w:vMerge/>
            <w:vAlign w:val="center"/>
          </w:tcPr>
          <w:p w:rsidR="00A26EF8" w:rsidRDefault="00A26EF8" w:rsidP="00FE48E5">
            <w:pPr>
              <w:rPr>
                <w:szCs w:val="21"/>
              </w:rPr>
            </w:pPr>
          </w:p>
        </w:tc>
        <w:tc>
          <w:tcPr>
            <w:tcW w:w="1445" w:type="dxa"/>
            <w:vMerge/>
            <w:vAlign w:val="center"/>
          </w:tcPr>
          <w:p w:rsidR="00A26EF8" w:rsidRDefault="00A26EF8" w:rsidP="002D5462">
            <w:pPr>
              <w:jc w:val="center"/>
              <w:rPr>
                <w:szCs w:val="21"/>
              </w:rPr>
            </w:pPr>
          </w:p>
        </w:tc>
        <w:tc>
          <w:tcPr>
            <w:tcW w:w="2976" w:type="dxa"/>
            <w:vAlign w:val="center"/>
          </w:tcPr>
          <w:p w:rsidR="00A26EF8" w:rsidRDefault="00A26EF8" w:rsidP="00FE48E5">
            <w:pPr>
              <w:jc w:val="center"/>
              <w:rPr>
                <w:rFonts w:eastAsia="宋体"/>
                <w:szCs w:val="21"/>
              </w:rPr>
            </w:pPr>
            <w:r>
              <w:rPr>
                <w:rFonts w:eastAsia="宋体" w:hint="eastAsia"/>
                <w:szCs w:val="21"/>
              </w:rPr>
              <w:t>使用假冒伪劣或质量不合格材料的被投诉且证实情况属实的</w:t>
            </w:r>
          </w:p>
        </w:tc>
        <w:tc>
          <w:tcPr>
            <w:tcW w:w="4962" w:type="dxa"/>
            <w:vAlign w:val="center"/>
          </w:tcPr>
          <w:p w:rsidR="00A26EF8" w:rsidRDefault="00A26EF8" w:rsidP="00FE48E5">
            <w:pPr>
              <w:rPr>
                <w:szCs w:val="21"/>
              </w:rPr>
            </w:pPr>
            <w:r>
              <w:rPr>
                <w:rFonts w:eastAsia="宋体" w:cs="宋体" w:hint="eastAsia"/>
                <w:szCs w:val="21"/>
              </w:rPr>
              <w:t>根据协会上年度接到的投诉情况，每次扣</w:t>
            </w:r>
            <w:r>
              <w:rPr>
                <w:rFonts w:eastAsia="宋体"/>
                <w:szCs w:val="21"/>
              </w:rPr>
              <w:t>3</w:t>
            </w:r>
            <w:r>
              <w:rPr>
                <w:rFonts w:eastAsia="宋体" w:cs="宋体" w:hint="eastAsia"/>
                <w:szCs w:val="21"/>
              </w:rPr>
              <w:t>分。本年度发生此类情况</w:t>
            </w:r>
            <w:r>
              <w:rPr>
                <w:rFonts w:eastAsia="宋体"/>
                <w:szCs w:val="21"/>
              </w:rPr>
              <w:t>3</w:t>
            </w:r>
            <w:r>
              <w:rPr>
                <w:rFonts w:eastAsia="宋体" w:cs="宋体" w:hint="eastAsia"/>
                <w:szCs w:val="21"/>
              </w:rPr>
              <w:t>次以上，对该企业信用等级作出降级处理。</w:t>
            </w:r>
          </w:p>
          <w:p w:rsidR="00A26EF8" w:rsidRDefault="00A26EF8" w:rsidP="00FE48E5">
            <w:pPr>
              <w:rPr>
                <w:rFonts w:eastAsia="宋体"/>
                <w:szCs w:val="21"/>
              </w:rPr>
            </w:pPr>
          </w:p>
        </w:tc>
        <w:tc>
          <w:tcPr>
            <w:tcW w:w="4394" w:type="dxa"/>
            <w:vAlign w:val="center"/>
          </w:tcPr>
          <w:p w:rsidR="00A26EF8" w:rsidRDefault="00A26EF8" w:rsidP="00FE48E5">
            <w:pPr>
              <w:rPr>
                <w:szCs w:val="21"/>
              </w:rPr>
            </w:pPr>
          </w:p>
        </w:tc>
      </w:tr>
      <w:tr w:rsidR="00A26EF8" w:rsidTr="000B7DF7">
        <w:trPr>
          <w:trHeight w:val="931"/>
        </w:trPr>
        <w:tc>
          <w:tcPr>
            <w:tcW w:w="426" w:type="dxa"/>
            <w:vMerge/>
            <w:vAlign w:val="center"/>
          </w:tcPr>
          <w:p w:rsidR="00A26EF8" w:rsidRDefault="00A26EF8" w:rsidP="00FE48E5">
            <w:pPr>
              <w:rPr>
                <w:szCs w:val="21"/>
              </w:rPr>
            </w:pPr>
          </w:p>
        </w:tc>
        <w:tc>
          <w:tcPr>
            <w:tcW w:w="540" w:type="dxa"/>
            <w:vMerge/>
            <w:vAlign w:val="center"/>
          </w:tcPr>
          <w:p w:rsidR="00A26EF8" w:rsidRDefault="00A26EF8" w:rsidP="00FE48E5">
            <w:pPr>
              <w:rPr>
                <w:szCs w:val="21"/>
              </w:rPr>
            </w:pPr>
          </w:p>
        </w:tc>
        <w:tc>
          <w:tcPr>
            <w:tcW w:w="1445" w:type="dxa"/>
            <w:vMerge/>
            <w:vAlign w:val="center"/>
          </w:tcPr>
          <w:p w:rsidR="00A26EF8" w:rsidRDefault="00A26EF8" w:rsidP="002D5462">
            <w:pPr>
              <w:jc w:val="center"/>
              <w:rPr>
                <w:szCs w:val="21"/>
              </w:rPr>
            </w:pPr>
          </w:p>
        </w:tc>
        <w:tc>
          <w:tcPr>
            <w:tcW w:w="2976" w:type="dxa"/>
            <w:vAlign w:val="center"/>
          </w:tcPr>
          <w:p w:rsidR="00A26EF8" w:rsidRDefault="00A26EF8" w:rsidP="00FE48E5">
            <w:pPr>
              <w:jc w:val="center"/>
              <w:rPr>
                <w:rFonts w:eastAsia="宋体"/>
                <w:szCs w:val="21"/>
              </w:rPr>
            </w:pPr>
            <w:r>
              <w:rPr>
                <w:rFonts w:eastAsia="宋体" w:hint="eastAsia"/>
                <w:szCs w:val="21"/>
              </w:rPr>
              <w:t>出现工程质量问题被投诉且证实情况属实的</w:t>
            </w:r>
          </w:p>
        </w:tc>
        <w:tc>
          <w:tcPr>
            <w:tcW w:w="4962" w:type="dxa"/>
            <w:vAlign w:val="center"/>
          </w:tcPr>
          <w:p w:rsidR="00A26EF8" w:rsidRDefault="00A26EF8" w:rsidP="00FE48E5">
            <w:pPr>
              <w:rPr>
                <w:rFonts w:eastAsia="宋体"/>
                <w:szCs w:val="21"/>
              </w:rPr>
            </w:pPr>
            <w:r>
              <w:rPr>
                <w:rFonts w:eastAsia="宋体" w:hint="eastAsia"/>
                <w:szCs w:val="21"/>
              </w:rPr>
              <w:t>根据协会上年度接到的投诉情况，每次扣</w:t>
            </w:r>
            <w:r>
              <w:rPr>
                <w:rFonts w:eastAsia="宋体"/>
                <w:szCs w:val="21"/>
              </w:rPr>
              <w:t>3</w:t>
            </w:r>
            <w:r>
              <w:rPr>
                <w:rFonts w:eastAsia="宋体" w:hint="eastAsia"/>
                <w:szCs w:val="21"/>
              </w:rPr>
              <w:t>分。本年度发生此类情况</w:t>
            </w:r>
            <w:r>
              <w:rPr>
                <w:rFonts w:eastAsia="宋体"/>
                <w:szCs w:val="21"/>
              </w:rPr>
              <w:t>3</w:t>
            </w:r>
            <w:r>
              <w:rPr>
                <w:rFonts w:eastAsia="宋体" w:hint="eastAsia"/>
                <w:szCs w:val="21"/>
              </w:rPr>
              <w:t>次以上，对该企业信用等级作出降级处理。</w:t>
            </w:r>
          </w:p>
        </w:tc>
        <w:tc>
          <w:tcPr>
            <w:tcW w:w="4394" w:type="dxa"/>
            <w:vAlign w:val="center"/>
          </w:tcPr>
          <w:p w:rsidR="00A26EF8" w:rsidRDefault="00A26EF8" w:rsidP="00FE48E5">
            <w:pPr>
              <w:rPr>
                <w:szCs w:val="21"/>
              </w:rPr>
            </w:pPr>
          </w:p>
        </w:tc>
      </w:tr>
      <w:tr w:rsidR="00A26EF8" w:rsidTr="000B7DF7">
        <w:trPr>
          <w:trHeight w:val="931"/>
        </w:trPr>
        <w:tc>
          <w:tcPr>
            <w:tcW w:w="426" w:type="dxa"/>
            <w:vMerge/>
            <w:vAlign w:val="center"/>
          </w:tcPr>
          <w:p w:rsidR="00A26EF8" w:rsidRDefault="00A26EF8" w:rsidP="00FE48E5">
            <w:pPr>
              <w:rPr>
                <w:szCs w:val="21"/>
              </w:rPr>
            </w:pPr>
          </w:p>
        </w:tc>
        <w:tc>
          <w:tcPr>
            <w:tcW w:w="540" w:type="dxa"/>
            <w:vMerge w:val="restart"/>
            <w:vAlign w:val="center"/>
          </w:tcPr>
          <w:p w:rsidR="00A26EF8" w:rsidRDefault="00A26EF8" w:rsidP="00FE48E5">
            <w:pPr>
              <w:rPr>
                <w:rFonts w:eastAsia="宋体"/>
                <w:szCs w:val="21"/>
              </w:rPr>
            </w:pPr>
            <w:r>
              <w:rPr>
                <w:rFonts w:hint="eastAsia"/>
                <w:szCs w:val="21"/>
              </w:rPr>
              <w:t>9</w:t>
            </w:r>
          </w:p>
        </w:tc>
        <w:tc>
          <w:tcPr>
            <w:tcW w:w="1445" w:type="dxa"/>
            <w:vMerge w:val="restart"/>
            <w:vAlign w:val="center"/>
          </w:tcPr>
          <w:p w:rsidR="002D5462" w:rsidRDefault="00A26EF8" w:rsidP="002D5462">
            <w:pPr>
              <w:jc w:val="center"/>
              <w:rPr>
                <w:szCs w:val="21"/>
              </w:rPr>
            </w:pPr>
            <w:r>
              <w:rPr>
                <w:rFonts w:hint="eastAsia"/>
                <w:szCs w:val="21"/>
              </w:rPr>
              <w:t>合同信用</w:t>
            </w:r>
          </w:p>
          <w:p w:rsidR="00A26EF8" w:rsidRDefault="00A26EF8" w:rsidP="002D5462">
            <w:pPr>
              <w:jc w:val="center"/>
              <w:rPr>
                <w:rFonts w:eastAsia="宋体"/>
                <w:szCs w:val="21"/>
              </w:rPr>
            </w:pPr>
            <w:r>
              <w:rPr>
                <w:rFonts w:hint="eastAsia"/>
                <w:szCs w:val="21"/>
              </w:rPr>
              <w:t>方面</w:t>
            </w:r>
          </w:p>
        </w:tc>
        <w:tc>
          <w:tcPr>
            <w:tcW w:w="2976" w:type="dxa"/>
            <w:vAlign w:val="center"/>
          </w:tcPr>
          <w:p w:rsidR="00A26EF8" w:rsidRDefault="00A26EF8" w:rsidP="00FE48E5">
            <w:pPr>
              <w:jc w:val="center"/>
              <w:rPr>
                <w:rFonts w:eastAsia="宋体"/>
                <w:szCs w:val="21"/>
              </w:rPr>
            </w:pPr>
            <w:r>
              <w:rPr>
                <w:rFonts w:eastAsia="宋体" w:hint="eastAsia"/>
                <w:szCs w:val="21"/>
              </w:rPr>
              <w:t>施工单位违背施工合同中所约定的合同内容，不得拒绝履行保修义务，被投诉且证实情况属实的</w:t>
            </w:r>
          </w:p>
        </w:tc>
        <w:tc>
          <w:tcPr>
            <w:tcW w:w="4962" w:type="dxa"/>
            <w:vAlign w:val="center"/>
          </w:tcPr>
          <w:p w:rsidR="00A26EF8" w:rsidRDefault="00A26EF8" w:rsidP="00FE48E5">
            <w:pPr>
              <w:rPr>
                <w:rFonts w:eastAsia="宋体"/>
                <w:szCs w:val="21"/>
              </w:rPr>
            </w:pPr>
            <w:r>
              <w:rPr>
                <w:rFonts w:eastAsia="宋体" w:cs="宋体" w:hint="eastAsia"/>
                <w:szCs w:val="21"/>
              </w:rPr>
              <w:t>根据协会上年度接到的投诉情况，每次扣</w:t>
            </w:r>
            <w:r>
              <w:rPr>
                <w:rFonts w:eastAsia="宋体"/>
                <w:szCs w:val="21"/>
              </w:rPr>
              <w:t>3</w:t>
            </w:r>
            <w:r>
              <w:rPr>
                <w:rFonts w:eastAsia="宋体" w:cs="宋体" w:hint="eastAsia"/>
                <w:szCs w:val="21"/>
              </w:rPr>
              <w:t>分。本年度发生此类情况</w:t>
            </w:r>
            <w:r>
              <w:rPr>
                <w:rFonts w:eastAsia="宋体"/>
                <w:szCs w:val="21"/>
              </w:rPr>
              <w:t>3</w:t>
            </w:r>
            <w:r>
              <w:rPr>
                <w:rFonts w:eastAsia="宋体" w:cs="宋体" w:hint="eastAsia"/>
                <w:szCs w:val="21"/>
              </w:rPr>
              <w:t>次以上，对该企业信用等级作出降级处理。</w:t>
            </w:r>
          </w:p>
        </w:tc>
        <w:tc>
          <w:tcPr>
            <w:tcW w:w="4394" w:type="dxa"/>
            <w:vAlign w:val="center"/>
          </w:tcPr>
          <w:p w:rsidR="00A26EF8" w:rsidRDefault="00A26EF8" w:rsidP="00FE48E5">
            <w:pPr>
              <w:rPr>
                <w:szCs w:val="21"/>
              </w:rPr>
            </w:pPr>
          </w:p>
        </w:tc>
      </w:tr>
      <w:tr w:rsidR="00A26EF8" w:rsidTr="000B7DF7">
        <w:trPr>
          <w:trHeight w:val="931"/>
        </w:trPr>
        <w:tc>
          <w:tcPr>
            <w:tcW w:w="426" w:type="dxa"/>
            <w:vMerge/>
            <w:vAlign w:val="center"/>
          </w:tcPr>
          <w:p w:rsidR="00A26EF8" w:rsidRDefault="00A26EF8" w:rsidP="00FE48E5">
            <w:pPr>
              <w:rPr>
                <w:szCs w:val="21"/>
              </w:rPr>
            </w:pPr>
          </w:p>
        </w:tc>
        <w:tc>
          <w:tcPr>
            <w:tcW w:w="540" w:type="dxa"/>
            <w:vMerge/>
            <w:vAlign w:val="center"/>
          </w:tcPr>
          <w:p w:rsidR="00A26EF8" w:rsidRDefault="00A26EF8" w:rsidP="00FE48E5">
            <w:pPr>
              <w:rPr>
                <w:szCs w:val="21"/>
              </w:rPr>
            </w:pPr>
          </w:p>
        </w:tc>
        <w:tc>
          <w:tcPr>
            <w:tcW w:w="1445" w:type="dxa"/>
            <w:vMerge/>
            <w:vAlign w:val="center"/>
          </w:tcPr>
          <w:p w:rsidR="00A26EF8" w:rsidRDefault="00A26EF8" w:rsidP="002D5462">
            <w:pPr>
              <w:jc w:val="center"/>
              <w:rPr>
                <w:szCs w:val="21"/>
              </w:rPr>
            </w:pPr>
          </w:p>
        </w:tc>
        <w:tc>
          <w:tcPr>
            <w:tcW w:w="2976" w:type="dxa"/>
            <w:vAlign w:val="center"/>
          </w:tcPr>
          <w:p w:rsidR="00A26EF8" w:rsidRDefault="00A26EF8" w:rsidP="00FE48E5">
            <w:pPr>
              <w:jc w:val="center"/>
              <w:rPr>
                <w:rFonts w:eastAsia="宋体"/>
                <w:szCs w:val="21"/>
              </w:rPr>
            </w:pPr>
            <w:r>
              <w:rPr>
                <w:rFonts w:eastAsia="宋体" w:hint="eastAsia"/>
                <w:szCs w:val="21"/>
              </w:rPr>
              <w:t>在施工过程中，恶意增项被投诉且证实情况属实的</w:t>
            </w:r>
          </w:p>
        </w:tc>
        <w:tc>
          <w:tcPr>
            <w:tcW w:w="4962" w:type="dxa"/>
            <w:vAlign w:val="center"/>
          </w:tcPr>
          <w:p w:rsidR="00A26EF8" w:rsidRDefault="00A26EF8" w:rsidP="00FE48E5">
            <w:pPr>
              <w:rPr>
                <w:rFonts w:eastAsia="宋体"/>
                <w:szCs w:val="21"/>
              </w:rPr>
            </w:pPr>
            <w:r>
              <w:rPr>
                <w:rFonts w:eastAsia="宋体" w:hint="eastAsia"/>
                <w:szCs w:val="21"/>
              </w:rPr>
              <w:t>根据协会上年度接到的投诉情况，每次扣</w:t>
            </w:r>
            <w:r>
              <w:rPr>
                <w:rFonts w:eastAsia="宋体"/>
                <w:szCs w:val="21"/>
              </w:rPr>
              <w:t>3</w:t>
            </w:r>
            <w:r>
              <w:rPr>
                <w:rFonts w:eastAsia="宋体" w:hint="eastAsia"/>
                <w:szCs w:val="21"/>
              </w:rPr>
              <w:t>分。本年度发生此类情况</w:t>
            </w:r>
            <w:r>
              <w:rPr>
                <w:rFonts w:eastAsia="宋体"/>
                <w:szCs w:val="21"/>
              </w:rPr>
              <w:t>3</w:t>
            </w:r>
            <w:r>
              <w:rPr>
                <w:rFonts w:eastAsia="宋体" w:hint="eastAsia"/>
                <w:szCs w:val="21"/>
              </w:rPr>
              <w:t>次以上，对该企业信用等级作出降级处理。</w:t>
            </w:r>
          </w:p>
        </w:tc>
        <w:tc>
          <w:tcPr>
            <w:tcW w:w="4394" w:type="dxa"/>
            <w:vAlign w:val="center"/>
          </w:tcPr>
          <w:p w:rsidR="00A26EF8" w:rsidRDefault="00A26EF8" w:rsidP="00FE48E5">
            <w:pPr>
              <w:rPr>
                <w:szCs w:val="21"/>
              </w:rPr>
            </w:pPr>
          </w:p>
        </w:tc>
      </w:tr>
      <w:tr w:rsidR="00A26EF8" w:rsidTr="000B7DF7">
        <w:trPr>
          <w:trHeight w:val="931"/>
        </w:trPr>
        <w:tc>
          <w:tcPr>
            <w:tcW w:w="426" w:type="dxa"/>
            <w:vMerge/>
            <w:vAlign w:val="center"/>
          </w:tcPr>
          <w:p w:rsidR="00A26EF8" w:rsidRDefault="00A26EF8" w:rsidP="00FE48E5">
            <w:pPr>
              <w:rPr>
                <w:szCs w:val="21"/>
              </w:rPr>
            </w:pPr>
          </w:p>
        </w:tc>
        <w:tc>
          <w:tcPr>
            <w:tcW w:w="540" w:type="dxa"/>
            <w:vAlign w:val="center"/>
          </w:tcPr>
          <w:p w:rsidR="00A26EF8" w:rsidRDefault="00A26EF8" w:rsidP="00FE48E5">
            <w:pPr>
              <w:rPr>
                <w:rFonts w:eastAsia="宋体"/>
                <w:szCs w:val="21"/>
              </w:rPr>
            </w:pPr>
            <w:r>
              <w:rPr>
                <w:rFonts w:hint="eastAsia"/>
                <w:szCs w:val="21"/>
              </w:rPr>
              <w:t>10</w:t>
            </w:r>
          </w:p>
        </w:tc>
        <w:tc>
          <w:tcPr>
            <w:tcW w:w="1445" w:type="dxa"/>
            <w:vAlign w:val="center"/>
          </w:tcPr>
          <w:p w:rsidR="002D5462" w:rsidRDefault="00A26EF8" w:rsidP="002D5462">
            <w:pPr>
              <w:jc w:val="center"/>
              <w:rPr>
                <w:szCs w:val="21"/>
              </w:rPr>
            </w:pPr>
            <w:r>
              <w:rPr>
                <w:rFonts w:hint="eastAsia"/>
                <w:szCs w:val="21"/>
              </w:rPr>
              <w:t>投诉处理</w:t>
            </w:r>
          </w:p>
          <w:p w:rsidR="00A26EF8" w:rsidRDefault="00A26EF8" w:rsidP="002D5462">
            <w:pPr>
              <w:jc w:val="center"/>
              <w:rPr>
                <w:rFonts w:eastAsia="宋体"/>
                <w:szCs w:val="21"/>
              </w:rPr>
            </w:pPr>
            <w:r>
              <w:rPr>
                <w:rFonts w:hint="eastAsia"/>
                <w:szCs w:val="21"/>
              </w:rPr>
              <w:t>方面</w:t>
            </w:r>
          </w:p>
        </w:tc>
        <w:tc>
          <w:tcPr>
            <w:tcW w:w="2976" w:type="dxa"/>
            <w:vAlign w:val="center"/>
          </w:tcPr>
          <w:p w:rsidR="00A26EF8" w:rsidRDefault="00A26EF8" w:rsidP="00FE48E5">
            <w:pPr>
              <w:jc w:val="left"/>
              <w:rPr>
                <w:rFonts w:eastAsia="宋体"/>
                <w:szCs w:val="21"/>
              </w:rPr>
            </w:pPr>
            <w:r>
              <w:rPr>
                <w:rFonts w:eastAsia="宋体" w:cs="宋体" w:hint="eastAsia"/>
                <w:szCs w:val="21"/>
              </w:rPr>
              <w:t>不妥善处理协会转交的投诉或对投诉协商结果不履行的。</w:t>
            </w:r>
          </w:p>
        </w:tc>
        <w:tc>
          <w:tcPr>
            <w:tcW w:w="4962" w:type="dxa"/>
            <w:vAlign w:val="center"/>
          </w:tcPr>
          <w:p w:rsidR="00A26EF8" w:rsidRDefault="00A26EF8" w:rsidP="00FE48E5">
            <w:pPr>
              <w:rPr>
                <w:rFonts w:eastAsia="宋体"/>
                <w:szCs w:val="21"/>
              </w:rPr>
            </w:pPr>
            <w:r>
              <w:rPr>
                <w:rFonts w:eastAsia="宋体" w:hint="eastAsia"/>
                <w:szCs w:val="21"/>
              </w:rPr>
              <w:t>根据协会投诉处理情况每次扣</w:t>
            </w:r>
            <w:r>
              <w:rPr>
                <w:rFonts w:eastAsia="宋体"/>
                <w:szCs w:val="21"/>
              </w:rPr>
              <w:t>5</w:t>
            </w:r>
            <w:r>
              <w:rPr>
                <w:rFonts w:eastAsia="宋体" w:hint="eastAsia"/>
                <w:szCs w:val="21"/>
              </w:rPr>
              <w:t>分，本年度发生此类情况</w:t>
            </w:r>
            <w:r>
              <w:rPr>
                <w:rFonts w:eastAsia="宋体"/>
                <w:szCs w:val="21"/>
              </w:rPr>
              <w:t>3</w:t>
            </w:r>
            <w:r>
              <w:rPr>
                <w:rFonts w:eastAsia="宋体" w:hint="eastAsia"/>
                <w:szCs w:val="21"/>
              </w:rPr>
              <w:t>次以上，对该企业信用等级作出降级处理。</w:t>
            </w:r>
          </w:p>
        </w:tc>
        <w:tc>
          <w:tcPr>
            <w:tcW w:w="4394" w:type="dxa"/>
            <w:vAlign w:val="center"/>
          </w:tcPr>
          <w:p w:rsidR="00A26EF8" w:rsidRDefault="00A26EF8" w:rsidP="00FE48E5">
            <w:pPr>
              <w:rPr>
                <w:szCs w:val="21"/>
              </w:rPr>
            </w:pPr>
          </w:p>
        </w:tc>
      </w:tr>
    </w:tbl>
    <w:p w:rsidR="00A26EF8" w:rsidRDefault="00A26EF8" w:rsidP="00A26EF8"/>
    <w:p w:rsidR="004F427B" w:rsidRPr="00A26EF8" w:rsidRDefault="004F427B" w:rsidP="004F427B"/>
    <w:p w:rsidR="004F427B" w:rsidRDefault="004F427B" w:rsidP="004F427B"/>
    <w:sectPr w:rsidR="004F427B" w:rsidSect="007215D9">
      <w:pgSz w:w="16838" w:h="11906" w:orient="landscape" w:code="9"/>
      <w:pgMar w:top="1797" w:right="1440" w:bottom="1797"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C4E" w:rsidRDefault="00E55C4E" w:rsidP="00553E9A">
      <w:r>
        <w:separator/>
      </w:r>
    </w:p>
  </w:endnote>
  <w:endnote w:type="continuationSeparator" w:id="1">
    <w:p w:rsidR="00E55C4E" w:rsidRDefault="00E55C4E" w:rsidP="00553E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0846"/>
      <w:docPartObj>
        <w:docPartGallery w:val="Page Numbers (Bottom of Page)"/>
        <w:docPartUnique/>
      </w:docPartObj>
    </w:sdtPr>
    <w:sdtEndPr>
      <w:rPr>
        <w:sz w:val="24"/>
        <w:szCs w:val="24"/>
      </w:rPr>
    </w:sdtEndPr>
    <w:sdtContent>
      <w:p w:rsidR="00783734" w:rsidRDefault="00B07276">
        <w:pPr>
          <w:pStyle w:val="a5"/>
          <w:jc w:val="center"/>
        </w:pPr>
        <w:r w:rsidRPr="00783734">
          <w:rPr>
            <w:sz w:val="24"/>
            <w:szCs w:val="24"/>
          </w:rPr>
          <w:fldChar w:fldCharType="begin"/>
        </w:r>
        <w:r w:rsidR="00783734" w:rsidRPr="00783734">
          <w:rPr>
            <w:sz w:val="24"/>
            <w:szCs w:val="24"/>
          </w:rPr>
          <w:instrText xml:space="preserve"> PAGE   \* MERGEFORMAT </w:instrText>
        </w:r>
        <w:r w:rsidRPr="00783734">
          <w:rPr>
            <w:sz w:val="24"/>
            <w:szCs w:val="24"/>
          </w:rPr>
          <w:fldChar w:fldCharType="separate"/>
        </w:r>
        <w:r w:rsidR="007215D9" w:rsidRPr="007215D9">
          <w:rPr>
            <w:noProof/>
            <w:sz w:val="24"/>
            <w:szCs w:val="24"/>
            <w:lang w:val="zh-CN"/>
          </w:rPr>
          <w:t>10</w:t>
        </w:r>
        <w:r w:rsidRPr="00783734">
          <w:rPr>
            <w:sz w:val="24"/>
            <w:szCs w:val="24"/>
          </w:rPr>
          <w:fldChar w:fldCharType="end"/>
        </w:r>
      </w:p>
    </w:sdtContent>
  </w:sdt>
  <w:p w:rsidR="00783734" w:rsidRDefault="007837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C4E" w:rsidRDefault="00E55C4E" w:rsidP="00553E9A">
      <w:r>
        <w:separator/>
      </w:r>
    </w:p>
  </w:footnote>
  <w:footnote w:type="continuationSeparator" w:id="1">
    <w:p w:rsidR="00E55C4E" w:rsidRDefault="00E55C4E" w:rsidP="00553E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E78A0"/>
    <w:multiLevelType w:val="singleLevel"/>
    <w:tmpl w:val="56CE78A0"/>
    <w:lvl w:ilvl="0">
      <w:start w:val="1"/>
      <w:numFmt w:val="decimal"/>
      <w:suff w:val="nothing"/>
      <w:lvlText w:val="%1、"/>
      <w:lvlJc w:val="left"/>
    </w:lvl>
  </w:abstractNum>
  <w:abstractNum w:abstractNumId="1">
    <w:nsid w:val="56CE78D3"/>
    <w:multiLevelType w:val="singleLevel"/>
    <w:tmpl w:val="56CE78D3"/>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2762"/>
    <w:rsid w:val="000B7DF7"/>
    <w:rsid w:val="000D1C8D"/>
    <w:rsid w:val="001360C5"/>
    <w:rsid w:val="00162538"/>
    <w:rsid w:val="001D6A48"/>
    <w:rsid w:val="001E1F03"/>
    <w:rsid w:val="002D5462"/>
    <w:rsid w:val="002E75B5"/>
    <w:rsid w:val="0030582F"/>
    <w:rsid w:val="00313A94"/>
    <w:rsid w:val="00330E01"/>
    <w:rsid w:val="003B0B86"/>
    <w:rsid w:val="003F4CA0"/>
    <w:rsid w:val="00403C4F"/>
    <w:rsid w:val="004138A9"/>
    <w:rsid w:val="00477CD1"/>
    <w:rsid w:val="00483686"/>
    <w:rsid w:val="004F427B"/>
    <w:rsid w:val="00522762"/>
    <w:rsid w:val="00553E9A"/>
    <w:rsid w:val="00571C32"/>
    <w:rsid w:val="005C3C24"/>
    <w:rsid w:val="007215D9"/>
    <w:rsid w:val="0073527B"/>
    <w:rsid w:val="00783734"/>
    <w:rsid w:val="00835ED2"/>
    <w:rsid w:val="00850B83"/>
    <w:rsid w:val="008A0E72"/>
    <w:rsid w:val="008C094A"/>
    <w:rsid w:val="008E5978"/>
    <w:rsid w:val="00A2491C"/>
    <w:rsid w:val="00A26EF8"/>
    <w:rsid w:val="00AB4B7F"/>
    <w:rsid w:val="00AC4B5E"/>
    <w:rsid w:val="00B07276"/>
    <w:rsid w:val="00D07AFD"/>
    <w:rsid w:val="00D45D11"/>
    <w:rsid w:val="00D77944"/>
    <w:rsid w:val="00DA2D37"/>
    <w:rsid w:val="00DA762B"/>
    <w:rsid w:val="00DB5A9B"/>
    <w:rsid w:val="00DD4B90"/>
    <w:rsid w:val="00E10AA9"/>
    <w:rsid w:val="00E55C4E"/>
    <w:rsid w:val="00E94278"/>
    <w:rsid w:val="00EB7E4A"/>
    <w:rsid w:val="00F16022"/>
    <w:rsid w:val="00F27649"/>
    <w:rsid w:val="00F838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022"/>
    <w:pPr>
      <w:widowControl w:val="0"/>
      <w:jc w:val="both"/>
    </w:pPr>
  </w:style>
  <w:style w:type="paragraph" w:styleId="1">
    <w:name w:val="heading 1"/>
    <w:basedOn w:val="a"/>
    <w:link w:val="1Char"/>
    <w:uiPriority w:val="9"/>
    <w:qFormat/>
    <w:rsid w:val="00522762"/>
    <w:pPr>
      <w:widowControl/>
      <w:spacing w:before="100" w:beforeAutospacing="1" w:after="100" w:afterAutospacing="1" w:line="343" w:lineRule="atLeast"/>
      <w:jc w:val="left"/>
      <w:outlineLvl w:val="0"/>
    </w:pPr>
    <w:rPr>
      <w:rFonts w:ascii="宋体" w:eastAsia="宋体" w:hAnsi="宋体" w:cs="宋体"/>
      <w:b/>
      <w:bCs/>
      <w:kern w:val="36"/>
      <w:sz w:val="25"/>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22762"/>
    <w:rPr>
      <w:rFonts w:ascii="宋体" w:eastAsia="宋体" w:hAnsi="宋体" w:cs="宋体"/>
      <w:b/>
      <w:bCs/>
      <w:kern w:val="36"/>
      <w:sz w:val="25"/>
      <w:szCs w:val="25"/>
    </w:rPr>
  </w:style>
  <w:style w:type="paragraph" w:styleId="a3">
    <w:name w:val="Normal (Web)"/>
    <w:basedOn w:val="a"/>
    <w:unhideWhenUsed/>
    <w:rsid w:val="0052276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553E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53E9A"/>
    <w:rPr>
      <w:sz w:val="18"/>
      <w:szCs w:val="18"/>
    </w:rPr>
  </w:style>
  <w:style w:type="paragraph" w:styleId="a5">
    <w:name w:val="footer"/>
    <w:basedOn w:val="a"/>
    <w:link w:val="Char0"/>
    <w:uiPriority w:val="99"/>
    <w:unhideWhenUsed/>
    <w:rsid w:val="00553E9A"/>
    <w:pPr>
      <w:tabs>
        <w:tab w:val="center" w:pos="4153"/>
        <w:tab w:val="right" w:pos="8306"/>
      </w:tabs>
      <w:snapToGrid w:val="0"/>
      <w:jc w:val="left"/>
    </w:pPr>
    <w:rPr>
      <w:sz w:val="18"/>
      <w:szCs w:val="18"/>
    </w:rPr>
  </w:style>
  <w:style w:type="character" w:customStyle="1" w:styleId="Char0">
    <w:name w:val="页脚 Char"/>
    <w:basedOn w:val="a0"/>
    <w:link w:val="a5"/>
    <w:uiPriority w:val="99"/>
    <w:rsid w:val="00553E9A"/>
    <w:rPr>
      <w:sz w:val="18"/>
      <w:szCs w:val="18"/>
    </w:rPr>
  </w:style>
  <w:style w:type="paragraph" w:styleId="a6">
    <w:name w:val="Date"/>
    <w:basedOn w:val="a"/>
    <w:next w:val="a"/>
    <w:link w:val="Char1"/>
    <w:uiPriority w:val="99"/>
    <w:semiHidden/>
    <w:unhideWhenUsed/>
    <w:rsid w:val="004F427B"/>
    <w:pPr>
      <w:ind w:leftChars="2500" w:left="100"/>
    </w:pPr>
  </w:style>
  <w:style w:type="character" w:customStyle="1" w:styleId="Char1">
    <w:name w:val="日期 Char"/>
    <w:basedOn w:val="a0"/>
    <w:link w:val="a6"/>
    <w:uiPriority w:val="99"/>
    <w:semiHidden/>
    <w:rsid w:val="004F427B"/>
  </w:style>
</w:styles>
</file>

<file path=word/webSettings.xml><?xml version="1.0" encoding="utf-8"?>
<w:webSettings xmlns:r="http://schemas.openxmlformats.org/officeDocument/2006/relationships" xmlns:w="http://schemas.openxmlformats.org/wordprocessingml/2006/main">
  <w:divs>
    <w:div w:id="495343136">
      <w:bodyDiv w:val="1"/>
      <w:marLeft w:val="0"/>
      <w:marRight w:val="0"/>
      <w:marTop w:val="0"/>
      <w:marBottom w:val="0"/>
      <w:divBdr>
        <w:top w:val="none" w:sz="0" w:space="0" w:color="auto"/>
        <w:left w:val="none" w:sz="0" w:space="0" w:color="auto"/>
        <w:bottom w:val="none" w:sz="0" w:space="0" w:color="auto"/>
        <w:right w:val="none" w:sz="0" w:space="0" w:color="auto"/>
      </w:divBdr>
      <w:divsChild>
        <w:div w:id="187528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749</Words>
  <Characters>4275</Characters>
  <Application>Microsoft Office Word</Application>
  <DocSecurity>0</DocSecurity>
  <Lines>35</Lines>
  <Paragraphs>10</Paragraphs>
  <ScaleCrop>false</ScaleCrop>
  <Company>微软中国</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王蕾</dc:creator>
  <cp:keywords/>
  <dc:description/>
  <cp:lastModifiedBy>王蕾</cp:lastModifiedBy>
  <cp:revision>26</cp:revision>
  <cp:lastPrinted>2017-03-12T05:46:00Z</cp:lastPrinted>
  <dcterms:created xsi:type="dcterms:W3CDTF">2017-03-12T02:51:00Z</dcterms:created>
  <dcterms:modified xsi:type="dcterms:W3CDTF">2017-03-14T09:03:00Z</dcterms:modified>
</cp:coreProperties>
</file>